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F84DD" w14:textId="77777777" w:rsidR="00177A79" w:rsidRPr="00177A79" w:rsidRDefault="00177A79" w:rsidP="00177A79">
      <w:pPr>
        <w:rPr>
          <w:rFonts w:ascii="Arial" w:hAnsi="Arial" w:cs="Arial"/>
          <w:b/>
          <w:bCs/>
          <w:sz w:val="56"/>
          <w:szCs w:val="56"/>
        </w:rPr>
      </w:pPr>
      <w:r w:rsidRPr="00177A79">
        <w:rPr>
          <w:rFonts w:ascii="Arial" w:hAnsi="Arial" w:cs="Arial"/>
          <w:b/>
          <w:bCs/>
          <w:sz w:val="56"/>
          <w:szCs w:val="56"/>
        </w:rPr>
        <w:t>Gender Pay Report</w:t>
      </w:r>
    </w:p>
    <w:p w14:paraId="7F28DC86" w14:textId="68D52905" w:rsidR="003809AA" w:rsidRPr="00177A79" w:rsidRDefault="00177A79" w:rsidP="00177A79">
      <w:pPr>
        <w:rPr>
          <w:rFonts w:ascii="Arial" w:hAnsi="Arial" w:cs="Arial"/>
          <w:b/>
          <w:bCs/>
          <w:sz w:val="56"/>
          <w:szCs w:val="56"/>
        </w:rPr>
      </w:pPr>
      <w:r w:rsidRPr="00177A79">
        <w:rPr>
          <w:rFonts w:ascii="Arial" w:hAnsi="Arial" w:cs="Arial"/>
          <w:b/>
          <w:bCs/>
          <w:sz w:val="56"/>
          <w:szCs w:val="56"/>
        </w:rPr>
        <w:t>201</w:t>
      </w:r>
      <w:r w:rsidR="00EC1543">
        <w:rPr>
          <w:rFonts w:ascii="Arial" w:hAnsi="Arial" w:cs="Arial"/>
          <w:b/>
          <w:bCs/>
          <w:sz w:val="56"/>
          <w:szCs w:val="56"/>
        </w:rPr>
        <w:t>8</w:t>
      </w:r>
    </w:p>
    <w:p w14:paraId="02BD4619" w14:textId="77777777" w:rsidR="003809AA" w:rsidRDefault="003809AA" w:rsidP="003809AA">
      <w:pPr>
        <w:rPr>
          <w:rFonts w:ascii="Arial" w:hAnsi="Arial" w:cs="Arial"/>
        </w:rPr>
      </w:pPr>
    </w:p>
    <w:p w14:paraId="7C495707" w14:textId="77777777" w:rsidR="003809AA" w:rsidRPr="003809AA" w:rsidRDefault="003809AA" w:rsidP="003809AA">
      <w:pPr>
        <w:rPr>
          <w:rFonts w:ascii="Arial" w:hAnsi="Arial" w:cs="Arial"/>
        </w:rPr>
      </w:pPr>
    </w:p>
    <w:p w14:paraId="411388C9" w14:textId="55DC2476" w:rsidR="00EC1543" w:rsidRPr="00EC1543" w:rsidRDefault="00EC1543" w:rsidP="00EC1543">
      <w:pPr>
        <w:rPr>
          <w:rFonts w:ascii="Arial" w:hAnsi="Arial" w:cs="Arial"/>
          <w:sz w:val="28"/>
          <w:szCs w:val="28"/>
        </w:rPr>
      </w:pPr>
      <w:r w:rsidRPr="00EC1543">
        <w:rPr>
          <w:rFonts w:ascii="Arial" w:hAnsi="Arial" w:cs="Arial"/>
          <w:sz w:val="28"/>
          <w:szCs w:val="28"/>
        </w:rPr>
        <w:t>Shaw Trust is a national charity working</w:t>
      </w:r>
      <w:r>
        <w:rPr>
          <w:rFonts w:ascii="Arial" w:hAnsi="Arial" w:cs="Arial"/>
          <w:sz w:val="28"/>
          <w:szCs w:val="28"/>
        </w:rPr>
        <w:t xml:space="preserve"> </w:t>
      </w:r>
      <w:r w:rsidRPr="00EC1543">
        <w:rPr>
          <w:rFonts w:ascii="Arial" w:hAnsi="Arial" w:cs="Arial"/>
          <w:sz w:val="28"/>
          <w:szCs w:val="28"/>
        </w:rPr>
        <w:t>to create brighter futures for the people</w:t>
      </w:r>
      <w:r>
        <w:rPr>
          <w:rFonts w:ascii="Arial" w:hAnsi="Arial" w:cs="Arial"/>
          <w:sz w:val="28"/>
          <w:szCs w:val="28"/>
        </w:rPr>
        <w:t xml:space="preserve"> </w:t>
      </w:r>
      <w:r w:rsidRPr="00EC1543">
        <w:rPr>
          <w:rFonts w:ascii="Arial" w:hAnsi="Arial" w:cs="Arial"/>
          <w:sz w:val="28"/>
          <w:szCs w:val="28"/>
        </w:rPr>
        <w:t>and communities we serve.</w:t>
      </w:r>
    </w:p>
    <w:p w14:paraId="4BB8C7F5" w14:textId="77777777" w:rsidR="00EC1543" w:rsidRDefault="00EC1543" w:rsidP="00EC1543">
      <w:pPr>
        <w:rPr>
          <w:rFonts w:ascii="Arial" w:hAnsi="Arial" w:cs="Arial"/>
          <w:sz w:val="28"/>
          <w:szCs w:val="28"/>
        </w:rPr>
      </w:pPr>
    </w:p>
    <w:p w14:paraId="38BB3B16" w14:textId="2B1A570B" w:rsidR="00EC1543" w:rsidRPr="00EC1543" w:rsidRDefault="00EC1543" w:rsidP="00EC1543">
      <w:pPr>
        <w:rPr>
          <w:rFonts w:ascii="Arial" w:hAnsi="Arial" w:cs="Arial"/>
          <w:sz w:val="28"/>
          <w:szCs w:val="28"/>
        </w:rPr>
      </w:pPr>
      <w:r w:rsidRPr="00EC1543">
        <w:rPr>
          <w:rFonts w:ascii="Arial" w:hAnsi="Arial" w:cs="Arial"/>
          <w:sz w:val="28"/>
          <w:szCs w:val="28"/>
        </w:rPr>
        <w:t>The charity was formed in 1982 in the village of Shaw in Wiltshire to support local disabled people to find</w:t>
      </w:r>
      <w:r>
        <w:rPr>
          <w:rFonts w:ascii="Arial" w:hAnsi="Arial" w:cs="Arial"/>
          <w:sz w:val="28"/>
          <w:szCs w:val="28"/>
        </w:rPr>
        <w:t xml:space="preserve"> </w:t>
      </w:r>
      <w:r w:rsidRPr="00EC1543">
        <w:rPr>
          <w:rFonts w:ascii="Arial" w:hAnsi="Arial" w:cs="Arial"/>
          <w:sz w:val="28"/>
          <w:szCs w:val="28"/>
        </w:rPr>
        <w:t xml:space="preserve">employment. Since </w:t>
      </w:r>
      <w:proofErr w:type="gramStart"/>
      <w:r w:rsidRPr="00EC1543">
        <w:rPr>
          <w:rFonts w:ascii="Arial" w:hAnsi="Arial" w:cs="Arial"/>
          <w:sz w:val="28"/>
          <w:szCs w:val="28"/>
        </w:rPr>
        <w:t>then</w:t>
      </w:r>
      <w:proofErr w:type="gramEnd"/>
      <w:r w:rsidRPr="00EC1543">
        <w:rPr>
          <w:rFonts w:ascii="Arial" w:hAnsi="Arial" w:cs="Arial"/>
          <w:sz w:val="28"/>
          <w:szCs w:val="28"/>
        </w:rPr>
        <w:t xml:space="preserve"> Shaw Trust has grown in reach and now supports over 50,000 people a year to live</w:t>
      </w:r>
      <w:r>
        <w:rPr>
          <w:rFonts w:ascii="Arial" w:hAnsi="Arial" w:cs="Arial"/>
          <w:sz w:val="28"/>
          <w:szCs w:val="28"/>
        </w:rPr>
        <w:t xml:space="preserve"> </w:t>
      </w:r>
      <w:r w:rsidRPr="00EC1543">
        <w:rPr>
          <w:rFonts w:ascii="Arial" w:hAnsi="Arial" w:cs="Arial"/>
          <w:sz w:val="28"/>
          <w:szCs w:val="28"/>
        </w:rPr>
        <w:t>independent and inclusive lives.</w:t>
      </w:r>
    </w:p>
    <w:p w14:paraId="451E047D" w14:textId="77777777" w:rsidR="00EC1543" w:rsidRDefault="00EC1543" w:rsidP="00EC1543">
      <w:pPr>
        <w:rPr>
          <w:rFonts w:ascii="Arial" w:hAnsi="Arial" w:cs="Arial"/>
          <w:sz w:val="28"/>
          <w:szCs w:val="28"/>
        </w:rPr>
      </w:pPr>
    </w:p>
    <w:p w14:paraId="38200768" w14:textId="76EE1717" w:rsidR="00EC1543" w:rsidRPr="00EC1543" w:rsidRDefault="00EC1543" w:rsidP="00EC1543">
      <w:pPr>
        <w:rPr>
          <w:rFonts w:ascii="Arial" w:hAnsi="Arial" w:cs="Arial"/>
          <w:sz w:val="28"/>
          <w:szCs w:val="28"/>
        </w:rPr>
      </w:pPr>
      <w:r w:rsidRPr="00EC1543">
        <w:rPr>
          <w:rFonts w:ascii="Arial" w:hAnsi="Arial" w:cs="Arial"/>
          <w:sz w:val="28"/>
          <w:szCs w:val="28"/>
        </w:rPr>
        <w:t>Our vision is for a society in which everyone has the opportunity for employment, inclusion and independence. As</w:t>
      </w:r>
      <w:r>
        <w:rPr>
          <w:rFonts w:ascii="Arial" w:hAnsi="Arial" w:cs="Arial"/>
          <w:sz w:val="28"/>
          <w:szCs w:val="28"/>
        </w:rPr>
        <w:t xml:space="preserve"> </w:t>
      </w:r>
      <w:r w:rsidRPr="00EC1543">
        <w:rPr>
          <w:rFonts w:ascii="Arial" w:hAnsi="Arial" w:cs="Arial"/>
          <w:sz w:val="28"/>
          <w:szCs w:val="28"/>
        </w:rPr>
        <w:t xml:space="preserve">an employer we recognise that our employees come from diverse backgrounds and all have different </w:t>
      </w:r>
      <w:proofErr w:type="spellStart"/>
      <w:proofErr w:type="gramStart"/>
      <w:r w:rsidRPr="00EC1543">
        <w:rPr>
          <w:rFonts w:ascii="Arial" w:hAnsi="Arial" w:cs="Arial"/>
          <w:sz w:val="28"/>
          <w:szCs w:val="28"/>
        </w:rPr>
        <w:t>aspirations,needs</w:t>
      </w:r>
      <w:proofErr w:type="spellEnd"/>
      <w:proofErr w:type="gramEnd"/>
      <w:r w:rsidRPr="00EC1543">
        <w:rPr>
          <w:rFonts w:ascii="Arial" w:hAnsi="Arial" w:cs="Arial"/>
          <w:sz w:val="28"/>
          <w:szCs w:val="28"/>
        </w:rPr>
        <w:t xml:space="preserve"> and experience life in different ways.</w:t>
      </w:r>
    </w:p>
    <w:p w14:paraId="32CA4F13" w14:textId="77777777" w:rsidR="00EC1543" w:rsidRDefault="00EC1543" w:rsidP="00EC1543">
      <w:pPr>
        <w:rPr>
          <w:rFonts w:ascii="Arial" w:hAnsi="Arial" w:cs="Arial"/>
          <w:sz w:val="28"/>
          <w:szCs w:val="28"/>
        </w:rPr>
      </w:pPr>
    </w:p>
    <w:p w14:paraId="004F1C9D" w14:textId="77777777" w:rsidR="00EC1543" w:rsidRDefault="00EC1543" w:rsidP="00EC1543">
      <w:pPr>
        <w:rPr>
          <w:rFonts w:ascii="Arial" w:hAnsi="Arial" w:cs="Arial"/>
          <w:sz w:val="28"/>
          <w:szCs w:val="28"/>
        </w:rPr>
      </w:pPr>
      <w:r w:rsidRPr="00EC1543">
        <w:rPr>
          <w:rFonts w:ascii="Arial" w:hAnsi="Arial" w:cs="Arial"/>
          <w:sz w:val="28"/>
          <w:szCs w:val="28"/>
        </w:rPr>
        <w:t xml:space="preserve">Our aim is to be best in class for </w:t>
      </w:r>
      <w:proofErr w:type="spellStart"/>
      <w:r w:rsidRPr="00EC1543">
        <w:rPr>
          <w:rFonts w:ascii="Arial" w:hAnsi="Arial" w:cs="Arial"/>
          <w:sz w:val="28"/>
          <w:szCs w:val="28"/>
        </w:rPr>
        <w:t>diversityand</w:t>
      </w:r>
      <w:proofErr w:type="spellEnd"/>
      <w:r w:rsidRPr="00EC1543">
        <w:rPr>
          <w:rFonts w:ascii="Arial" w:hAnsi="Arial" w:cs="Arial"/>
          <w:sz w:val="28"/>
          <w:szCs w:val="28"/>
        </w:rPr>
        <w:t xml:space="preserve"> equality in all our activities as a charity.</w:t>
      </w:r>
      <w:r>
        <w:rPr>
          <w:rFonts w:ascii="Arial" w:hAnsi="Arial" w:cs="Arial"/>
          <w:sz w:val="28"/>
          <w:szCs w:val="28"/>
        </w:rPr>
        <w:t xml:space="preserve"> </w:t>
      </w:r>
    </w:p>
    <w:p w14:paraId="5F081FC8" w14:textId="77777777" w:rsidR="00EC1543" w:rsidRDefault="00EC1543" w:rsidP="00EC1543">
      <w:pPr>
        <w:rPr>
          <w:rFonts w:ascii="Arial" w:hAnsi="Arial" w:cs="Arial"/>
          <w:sz w:val="28"/>
          <w:szCs w:val="28"/>
        </w:rPr>
      </w:pPr>
    </w:p>
    <w:p w14:paraId="5CE271ED" w14:textId="3658894B" w:rsidR="002A0917" w:rsidRPr="003809AA" w:rsidRDefault="00EC1543" w:rsidP="00EC1543">
      <w:pPr>
        <w:rPr>
          <w:rFonts w:ascii="Arial" w:hAnsi="Arial" w:cs="Arial"/>
        </w:rPr>
      </w:pPr>
      <w:r w:rsidRPr="00EC1543">
        <w:rPr>
          <w:rFonts w:ascii="Arial" w:hAnsi="Arial" w:cs="Arial"/>
          <w:sz w:val="28"/>
          <w:szCs w:val="28"/>
        </w:rPr>
        <w:t>We welcome the new legislation on gender pay reporting to try to address the gender pay gap we have in society</w:t>
      </w:r>
      <w:r>
        <w:rPr>
          <w:rFonts w:ascii="Arial" w:hAnsi="Arial" w:cs="Arial"/>
          <w:sz w:val="28"/>
          <w:szCs w:val="28"/>
        </w:rPr>
        <w:t xml:space="preserve"> </w:t>
      </w:r>
      <w:r w:rsidRPr="00EC1543">
        <w:rPr>
          <w:rFonts w:ascii="Arial" w:hAnsi="Arial" w:cs="Arial"/>
          <w:sz w:val="28"/>
          <w:szCs w:val="28"/>
        </w:rPr>
        <w:t>and to encourage equality for all. We have demonstrated below in our report a general positive outcome for our</w:t>
      </w:r>
      <w:r>
        <w:rPr>
          <w:rFonts w:ascii="Arial" w:hAnsi="Arial" w:cs="Arial"/>
          <w:sz w:val="28"/>
          <w:szCs w:val="28"/>
        </w:rPr>
        <w:t xml:space="preserve"> </w:t>
      </w:r>
      <w:r w:rsidRPr="00EC1543">
        <w:rPr>
          <w:rFonts w:ascii="Arial" w:hAnsi="Arial" w:cs="Arial"/>
          <w:sz w:val="28"/>
          <w:szCs w:val="28"/>
        </w:rPr>
        <w:t>results but there is still more work for us to do as an employer to achieve our aims.</w:t>
      </w:r>
    </w:p>
    <w:p w14:paraId="290A1A11" w14:textId="0396C2F7" w:rsidR="003809AA" w:rsidRPr="003809AA" w:rsidRDefault="003809AA">
      <w:pPr>
        <w:rPr>
          <w:rFonts w:ascii="Arial" w:hAnsi="Arial" w:cs="Arial"/>
        </w:rPr>
      </w:pPr>
    </w:p>
    <w:p w14:paraId="49C22777" w14:textId="3870E0BD" w:rsidR="003809AA" w:rsidRPr="003809AA" w:rsidRDefault="003809AA">
      <w:pPr>
        <w:rPr>
          <w:rFonts w:ascii="Arial" w:hAnsi="Arial" w:cs="Arial"/>
        </w:rPr>
      </w:pPr>
    </w:p>
    <w:p w14:paraId="69D5FEA2" w14:textId="77777777" w:rsidR="00B12BC7" w:rsidRDefault="00B12BC7">
      <w:pPr>
        <w:rPr>
          <w:rFonts w:ascii="Arial" w:hAnsi="Arial" w:cs="Arial"/>
          <w:b/>
          <w:bCs/>
          <w:sz w:val="28"/>
          <w:szCs w:val="28"/>
        </w:rPr>
      </w:pPr>
    </w:p>
    <w:p w14:paraId="125BA110" w14:textId="77777777" w:rsidR="00B12BC7" w:rsidRDefault="00B12BC7">
      <w:pPr>
        <w:rPr>
          <w:rFonts w:ascii="Arial" w:hAnsi="Arial" w:cs="Arial"/>
          <w:b/>
          <w:bCs/>
          <w:sz w:val="28"/>
          <w:szCs w:val="28"/>
        </w:rPr>
      </w:pPr>
    </w:p>
    <w:p w14:paraId="5B8E6CC3" w14:textId="77777777" w:rsidR="00B12BC7" w:rsidRDefault="00B12BC7">
      <w:pPr>
        <w:rPr>
          <w:rFonts w:ascii="Arial" w:hAnsi="Arial" w:cs="Arial"/>
          <w:b/>
          <w:bCs/>
          <w:sz w:val="28"/>
          <w:szCs w:val="28"/>
        </w:rPr>
      </w:pPr>
    </w:p>
    <w:p w14:paraId="557EF150" w14:textId="77777777" w:rsidR="00B12BC7" w:rsidRDefault="00B12BC7">
      <w:pPr>
        <w:rPr>
          <w:rFonts w:ascii="Arial" w:hAnsi="Arial" w:cs="Arial"/>
          <w:b/>
          <w:bCs/>
          <w:sz w:val="28"/>
          <w:szCs w:val="28"/>
        </w:rPr>
      </w:pPr>
    </w:p>
    <w:p w14:paraId="4ACAFB02" w14:textId="77777777" w:rsidR="00B12BC7" w:rsidRDefault="00B12BC7">
      <w:pPr>
        <w:rPr>
          <w:rFonts w:ascii="Arial" w:hAnsi="Arial" w:cs="Arial"/>
          <w:b/>
          <w:bCs/>
          <w:sz w:val="28"/>
          <w:szCs w:val="28"/>
        </w:rPr>
      </w:pPr>
    </w:p>
    <w:p w14:paraId="39F3FE9B" w14:textId="77777777" w:rsidR="00B12BC7" w:rsidRDefault="00B12BC7">
      <w:pPr>
        <w:rPr>
          <w:rFonts w:ascii="Arial" w:hAnsi="Arial" w:cs="Arial"/>
          <w:b/>
          <w:bCs/>
          <w:sz w:val="28"/>
          <w:szCs w:val="28"/>
        </w:rPr>
      </w:pPr>
    </w:p>
    <w:p w14:paraId="74B492B4" w14:textId="77777777" w:rsidR="00B12BC7" w:rsidRDefault="00B12BC7">
      <w:pPr>
        <w:rPr>
          <w:rFonts w:ascii="Arial" w:hAnsi="Arial" w:cs="Arial"/>
          <w:b/>
          <w:bCs/>
          <w:sz w:val="28"/>
          <w:szCs w:val="28"/>
        </w:rPr>
      </w:pPr>
    </w:p>
    <w:p w14:paraId="42F6E098" w14:textId="77777777" w:rsidR="00B12BC7" w:rsidRDefault="00B12BC7">
      <w:pPr>
        <w:rPr>
          <w:rFonts w:ascii="Arial" w:hAnsi="Arial" w:cs="Arial"/>
          <w:b/>
          <w:bCs/>
          <w:sz w:val="28"/>
          <w:szCs w:val="28"/>
        </w:rPr>
      </w:pPr>
    </w:p>
    <w:p w14:paraId="3595AB38" w14:textId="77777777" w:rsidR="00B12BC7" w:rsidRDefault="00B12BC7">
      <w:pPr>
        <w:rPr>
          <w:rFonts w:ascii="Arial" w:hAnsi="Arial" w:cs="Arial"/>
          <w:b/>
          <w:bCs/>
          <w:sz w:val="28"/>
          <w:szCs w:val="28"/>
        </w:rPr>
      </w:pPr>
    </w:p>
    <w:p w14:paraId="40AA7B45" w14:textId="77777777" w:rsidR="00B12BC7" w:rsidRDefault="00B12BC7">
      <w:pPr>
        <w:rPr>
          <w:rFonts w:ascii="Arial" w:hAnsi="Arial" w:cs="Arial"/>
          <w:b/>
          <w:bCs/>
          <w:sz w:val="28"/>
          <w:szCs w:val="28"/>
        </w:rPr>
      </w:pPr>
    </w:p>
    <w:p w14:paraId="4D0C25F1" w14:textId="77777777" w:rsidR="00B12BC7" w:rsidRDefault="00B12BC7">
      <w:pPr>
        <w:rPr>
          <w:rFonts w:ascii="Arial" w:hAnsi="Arial" w:cs="Arial"/>
          <w:b/>
          <w:bCs/>
          <w:sz w:val="28"/>
          <w:szCs w:val="28"/>
        </w:rPr>
      </w:pPr>
    </w:p>
    <w:p w14:paraId="528BE8F0" w14:textId="77777777" w:rsidR="00B12BC7" w:rsidRDefault="00B12BC7">
      <w:pPr>
        <w:rPr>
          <w:rFonts w:ascii="Arial" w:hAnsi="Arial" w:cs="Arial"/>
          <w:b/>
          <w:bCs/>
          <w:sz w:val="28"/>
          <w:szCs w:val="28"/>
        </w:rPr>
      </w:pPr>
    </w:p>
    <w:p w14:paraId="6DBD0A08" w14:textId="77777777" w:rsidR="00B12BC7" w:rsidRDefault="00B12BC7">
      <w:pPr>
        <w:rPr>
          <w:rFonts w:ascii="Arial" w:hAnsi="Arial" w:cs="Arial"/>
          <w:b/>
          <w:bCs/>
          <w:sz w:val="28"/>
          <w:szCs w:val="28"/>
        </w:rPr>
      </w:pPr>
    </w:p>
    <w:p w14:paraId="36EE6F22" w14:textId="77777777" w:rsidR="00B12BC7" w:rsidRDefault="00B12BC7">
      <w:pPr>
        <w:rPr>
          <w:rFonts w:ascii="Arial" w:hAnsi="Arial" w:cs="Arial"/>
          <w:b/>
          <w:bCs/>
          <w:sz w:val="28"/>
          <w:szCs w:val="28"/>
        </w:rPr>
      </w:pPr>
    </w:p>
    <w:p w14:paraId="5D6A8AB3" w14:textId="3F09BA83" w:rsidR="003809AA" w:rsidRPr="00B12BC7" w:rsidRDefault="003809AA">
      <w:pPr>
        <w:rPr>
          <w:rFonts w:ascii="Arial" w:hAnsi="Arial" w:cs="Arial"/>
          <w:b/>
          <w:bCs/>
          <w:sz w:val="36"/>
          <w:szCs w:val="36"/>
        </w:rPr>
      </w:pPr>
      <w:r w:rsidRPr="00B12BC7">
        <w:rPr>
          <w:rFonts w:ascii="Arial" w:hAnsi="Arial" w:cs="Arial"/>
          <w:b/>
          <w:bCs/>
          <w:sz w:val="36"/>
          <w:szCs w:val="36"/>
        </w:rPr>
        <w:lastRenderedPageBreak/>
        <w:t xml:space="preserve">Our gender </w:t>
      </w:r>
      <w:proofErr w:type="gramStart"/>
      <w:r w:rsidRPr="00B12BC7">
        <w:rPr>
          <w:rFonts w:ascii="Arial" w:hAnsi="Arial" w:cs="Arial"/>
          <w:b/>
          <w:bCs/>
          <w:sz w:val="36"/>
          <w:szCs w:val="36"/>
        </w:rPr>
        <w:t>pay</w:t>
      </w:r>
      <w:proofErr w:type="gramEnd"/>
      <w:r w:rsidRPr="00B12BC7">
        <w:rPr>
          <w:rFonts w:ascii="Arial" w:hAnsi="Arial" w:cs="Arial"/>
          <w:b/>
          <w:bCs/>
          <w:sz w:val="36"/>
          <w:szCs w:val="36"/>
        </w:rPr>
        <w:t xml:space="preserve"> results</w:t>
      </w:r>
    </w:p>
    <w:p w14:paraId="6791CF23" w14:textId="5FC45FEF" w:rsidR="003809AA" w:rsidRDefault="003809AA"/>
    <w:p w14:paraId="788A8E97" w14:textId="4ED72129" w:rsidR="003809AA" w:rsidRPr="003809AA" w:rsidRDefault="00EC1543" w:rsidP="003809AA">
      <w:pPr>
        <w:rPr>
          <w:rFonts w:ascii="Arial" w:hAnsi="Arial" w:cs="Arial"/>
          <w:sz w:val="28"/>
          <w:szCs w:val="28"/>
        </w:rPr>
      </w:pPr>
      <w:r w:rsidRPr="00EC1543">
        <w:rPr>
          <w:rFonts w:ascii="Arial" w:hAnsi="Arial" w:cs="Arial"/>
          <w:sz w:val="28"/>
          <w:szCs w:val="28"/>
        </w:rPr>
        <w:t>We are required by law to publish the following sets of figures based on the snapshot date of 5 April 2017</w:t>
      </w:r>
    </w:p>
    <w:p w14:paraId="1E988F7C" w14:textId="77777777" w:rsidR="00EC1543" w:rsidRDefault="00EC1543" w:rsidP="003809AA">
      <w:pPr>
        <w:rPr>
          <w:rFonts w:ascii="Arial" w:hAnsi="Arial" w:cs="Arial"/>
          <w:b/>
          <w:bCs/>
          <w:sz w:val="28"/>
          <w:szCs w:val="28"/>
        </w:rPr>
      </w:pPr>
    </w:p>
    <w:p w14:paraId="2329E4C0" w14:textId="2E200CD2" w:rsidR="003809AA" w:rsidRPr="003809AA" w:rsidRDefault="003809AA" w:rsidP="003809AA">
      <w:pPr>
        <w:rPr>
          <w:rFonts w:ascii="Arial" w:hAnsi="Arial" w:cs="Arial"/>
          <w:b/>
          <w:bCs/>
          <w:sz w:val="28"/>
          <w:szCs w:val="28"/>
        </w:rPr>
      </w:pPr>
      <w:r w:rsidRPr="003809AA">
        <w:rPr>
          <w:rFonts w:ascii="Arial" w:hAnsi="Arial" w:cs="Arial"/>
          <w:b/>
          <w:bCs/>
          <w:sz w:val="28"/>
          <w:szCs w:val="28"/>
        </w:rPr>
        <w:t>Pay gap:</w:t>
      </w:r>
    </w:p>
    <w:p w14:paraId="4E297D3F" w14:textId="28B6C02A" w:rsidR="003809AA" w:rsidRPr="003809AA" w:rsidRDefault="003809AA" w:rsidP="003809AA">
      <w:pPr>
        <w:rPr>
          <w:rFonts w:ascii="Arial" w:hAnsi="Arial" w:cs="Arial"/>
          <w:b/>
          <w:bCs/>
          <w:sz w:val="28"/>
          <w:szCs w:val="28"/>
        </w:rPr>
      </w:pPr>
    </w:p>
    <w:p w14:paraId="05F6E2C7" w14:textId="75637480" w:rsidR="003809AA" w:rsidRPr="003809AA" w:rsidRDefault="003809AA" w:rsidP="003809AA">
      <w:pPr>
        <w:rPr>
          <w:rFonts w:ascii="Arial" w:hAnsi="Arial" w:cs="Arial"/>
          <w:sz w:val="28"/>
          <w:szCs w:val="28"/>
        </w:rPr>
      </w:pPr>
      <w:r w:rsidRPr="003809AA">
        <w:rPr>
          <w:rFonts w:ascii="Arial" w:hAnsi="Arial" w:cs="Arial"/>
          <w:sz w:val="28"/>
          <w:szCs w:val="28"/>
        </w:rPr>
        <w:t>The mean pay for men at Shaw Trust is 1.5</w:t>
      </w:r>
      <w:r w:rsidR="00EC1543">
        <w:rPr>
          <w:rFonts w:ascii="Arial" w:hAnsi="Arial" w:cs="Arial"/>
          <w:sz w:val="28"/>
          <w:szCs w:val="28"/>
        </w:rPr>
        <w:t>5</w:t>
      </w:r>
      <w:r w:rsidRPr="003809AA">
        <w:rPr>
          <w:rFonts w:ascii="Arial" w:hAnsi="Arial" w:cs="Arial"/>
          <w:sz w:val="28"/>
          <w:szCs w:val="28"/>
        </w:rPr>
        <w:t>% higher than that of women.</w:t>
      </w:r>
    </w:p>
    <w:p w14:paraId="2C0BACBA" w14:textId="56EE2E24" w:rsidR="003809AA" w:rsidRPr="003809AA" w:rsidRDefault="003809AA" w:rsidP="003809AA">
      <w:pPr>
        <w:rPr>
          <w:rFonts w:ascii="Arial" w:hAnsi="Arial" w:cs="Arial"/>
          <w:sz w:val="28"/>
          <w:szCs w:val="28"/>
        </w:rPr>
      </w:pPr>
    </w:p>
    <w:p w14:paraId="0A6CFB5D" w14:textId="49E14D2C" w:rsidR="003809AA" w:rsidRPr="003809AA" w:rsidRDefault="003809AA" w:rsidP="003809AA">
      <w:pPr>
        <w:rPr>
          <w:rFonts w:ascii="Arial" w:hAnsi="Arial" w:cs="Arial"/>
          <w:sz w:val="28"/>
          <w:szCs w:val="28"/>
        </w:rPr>
      </w:pPr>
      <w:r w:rsidRPr="003809AA">
        <w:rPr>
          <w:rFonts w:ascii="Arial" w:hAnsi="Arial" w:cs="Arial"/>
          <w:sz w:val="28"/>
          <w:szCs w:val="28"/>
        </w:rPr>
        <w:t xml:space="preserve">The median pay for women at Shaw Trust is </w:t>
      </w:r>
      <w:r w:rsidR="00EC1543">
        <w:rPr>
          <w:rFonts w:ascii="Arial" w:hAnsi="Arial" w:cs="Arial"/>
          <w:sz w:val="28"/>
          <w:szCs w:val="28"/>
        </w:rPr>
        <w:t>2.14%</w:t>
      </w:r>
      <w:r w:rsidRPr="003809AA">
        <w:rPr>
          <w:rFonts w:ascii="Arial" w:hAnsi="Arial" w:cs="Arial"/>
          <w:sz w:val="28"/>
          <w:szCs w:val="28"/>
        </w:rPr>
        <w:t xml:space="preserve"> higher than that of men.</w:t>
      </w:r>
    </w:p>
    <w:p w14:paraId="0CCE0476" w14:textId="568DDC43" w:rsidR="003809AA" w:rsidRPr="003809AA" w:rsidRDefault="003809AA" w:rsidP="003809AA">
      <w:pPr>
        <w:rPr>
          <w:rFonts w:ascii="Arial" w:hAnsi="Arial" w:cs="Arial"/>
          <w:sz w:val="28"/>
          <w:szCs w:val="28"/>
        </w:rPr>
      </w:pPr>
    </w:p>
    <w:p w14:paraId="1B47D56D" w14:textId="7A517A96" w:rsidR="003809AA" w:rsidRPr="003809AA" w:rsidRDefault="003809AA" w:rsidP="003809AA">
      <w:pPr>
        <w:rPr>
          <w:rFonts w:ascii="Arial" w:hAnsi="Arial" w:cs="Arial"/>
          <w:b/>
          <w:bCs/>
          <w:sz w:val="28"/>
          <w:szCs w:val="28"/>
        </w:rPr>
      </w:pPr>
      <w:proofErr w:type="gramStart"/>
      <w:r w:rsidRPr="003809AA">
        <w:rPr>
          <w:rFonts w:ascii="Arial" w:hAnsi="Arial" w:cs="Arial"/>
          <w:b/>
          <w:bCs/>
          <w:sz w:val="28"/>
          <w:szCs w:val="28"/>
        </w:rPr>
        <w:t>Bonus</w:t>
      </w:r>
      <w:proofErr w:type="gramEnd"/>
      <w:r w:rsidRPr="003809AA">
        <w:rPr>
          <w:rFonts w:ascii="Arial" w:hAnsi="Arial" w:cs="Arial"/>
          <w:b/>
          <w:bCs/>
          <w:sz w:val="28"/>
          <w:szCs w:val="28"/>
        </w:rPr>
        <w:t xml:space="preserve"> pay gap:</w:t>
      </w:r>
    </w:p>
    <w:p w14:paraId="22D8CC19" w14:textId="721A9B71" w:rsidR="003809AA" w:rsidRPr="003809AA" w:rsidRDefault="003809AA" w:rsidP="003809AA">
      <w:pPr>
        <w:rPr>
          <w:rFonts w:ascii="Arial" w:hAnsi="Arial" w:cs="Arial"/>
          <w:b/>
          <w:bCs/>
          <w:sz w:val="28"/>
          <w:szCs w:val="28"/>
        </w:rPr>
      </w:pPr>
    </w:p>
    <w:p w14:paraId="01CA3F62" w14:textId="2373BA15" w:rsidR="003809AA" w:rsidRPr="003809AA" w:rsidRDefault="003809AA" w:rsidP="003809AA">
      <w:pPr>
        <w:rPr>
          <w:rFonts w:ascii="Arial" w:hAnsi="Arial" w:cs="Arial"/>
          <w:sz w:val="28"/>
          <w:szCs w:val="28"/>
        </w:rPr>
      </w:pPr>
      <w:r w:rsidRPr="003809AA">
        <w:rPr>
          <w:rFonts w:ascii="Arial" w:hAnsi="Arial" w:cs="Arial"/>
          <w:sz w:val="28"/>
          <w:szCs w:val="28"/>
        </w:rPr>
        <w:t xml:space="preserve">The mean bonus </w:t>
      </w:r>
      <w:proofErr w:type="gramStart"/>
      <w:r w:rsidRPr="003809AA">
        <w:rPr>
          <w:rFonts w:ascii="Arial" w:hAnsi="Arial" w:cs="Arial"/>
          <w:sz w:val="28"/>
          <w:szCs w:val="28"/>
        </w:rPr>
        <w:t>pay</w:t>
      </w:r>
      <w:proofErr w:type="gramEnd"/>
      <w:r w:rsidRPr="003809AA">
        <w:rPr>
          <w:rFonts w:ascii="Arial" w:hAnsi="Arial" w:cs="Arial"/>
          <w:sz w:val="28"/>
          <w:szCs w:val="28"/>
        </w:rPr>
        <w:t xml:space="preserve"> for </w:t>
      </w:r>
      <w:r w:rsidR="00EC1543">
        <w:rPr>
          <w:rFonts w:ascii="Arial" w:hAnsi="Arial" w:cs="Arial"/>
          <w:sz w:val="28"/>
          <w:szCs w:val="28"/>
        </w:rPr>
        <w:t>wo</w:t>
      </w:r>
      <w:r w:rsidRPr="003809AA">
        <w:rPr>
          <w:rFonts w:ascii="Arial" w:hAnsi="Arial" w:cs="Arial"/>
          <w:sz w:val="28"/>
          <w:szCs w:val="28"/>
        </w:rPr>
        <w:t xml:space="preserve">men at Shaw Trust </w:t>
      </w:r>
      <w:r w:rsidR="00EC1543">
        <w:rPr>
          <w:rFonts w:ascii="Arial" w:hAnsi="Arial" w:cs="Arial"/>
          <w:sz w:val="28"/>
          <w:szCs w:val="28"/>
        </w:rPr>
        <w:t>31.48%</w:t>
      </w:r>
      <w:r w:rsidRPr="003809AA">
        <w:rPr>
          <w:rFonts w:ascii="Arial" w:hAnsi="Arial" w:cs="Arial"/>
          <w:sz w:val="28"/>
          <w:szCs w:val="28"/>
        </w:rPr>
        <w:t xml:space="preserve"> higher than that of women.</w:t>
      </w:r>
    </w:p>
    <w:p w14:paraId="2677A9D1" w14:textId="57BA6F7F" w:rsidR="003809AA" w:rsidRPr="003809AA" w:rsidRDefault="003809AA" w:rsidP="003809AA">
      <w:pPr>
        <w:rPr>
          <w:rFonts w:ascii="Arial" w:hAnsi="Arial" w:cs="Arial"/>
          <w:sz w:val="28"/>
          <w:szCs w:val="28"/>
        </w:rPr>
      </w:pPr>
    </w:p>
    <w:p w14:paraId="26543A4C" w14:textId="7299EADB" w:rsidR="003809AA" w:rsidRDefault="003809AA" w:rsidP="003809AA">
      <w:pPr>
        <w:rPr>
          <w:rFonts w:ascii="Arial" w:hAnsi="Arial" w:cs="Arial"/>
          <w:sz w:val="28"/>
          <w:szCs w:val="28"/>
        </w:rPr>
      </w:pPr>
      <w:r w:rsidRPr="003809AA">
        <w:rPr>
          <w:rFonts w:ascii="Arial" w:hAnsi="Arial" w:cs="Arial"/>
          <w:sz w:val="28"/>
          <w:szCs w:val="28"/>
        </w:rPr>
        <w:t>The median bonus pay for women and</w:t>
      </w:r>
      <w:r>
        <w:rPr>
          <w:rFonts w:ascii="Arial" w:hAnsi="Arial" w:cs="Arial"/>
          <w:sz w:val="28"/>
          <w:szCs w:val="28"/>
        </w:rPr>
        <w:t xml:space="preserve"> </w:t>
      </w:r>
      <w:r w:rsidRPr="003809AA">
        <w:rPr>
          <w:rFonts w:ascii="Arial" w:hAnsi="Arial" w:cs="Arial"/>
          <w:sz w:val="28"/>
          <w:szCs w:val="28"/>
        </w:rPr>
        <w:t>men at Shaw Trust is equal at 0.0%.</w:t>
      </w:r>
    </w:p>
    <w:p w14:paraId="15D3CFF1" w14:textId="79DD181B" w:rsidR="00B12BC7" w:rsidRDefault="00B12BC7" w:rsidP="003809AA">
      <w:pPr>
        <w:rPr>
          <w:rFonts w:ascii="Arial" w:hAnsi="Arial" w:cs="Arial"/>
          <w:sz w:val="28"/>
          <w:szCs w:val="28"/>
        </w:rPr>
      </w:pPr>
    </w:p>
    <w:p w14:paraId="31F2AF8F" w14:textId="4645BC38" w:rsidR="00B12BC7" w:rsidRDefault="00B12BC7" w:rsidP="003809AA">
      <w:pPr>
        <w:rPr>
          <w:rFonts w:ascii="Arial" w:hAnsi="Arial" w:cs="Arial"/>
          <w:sz w:val="28"/>
          <w:szCs w:val="28"/>
        </w:rPr>
      </w:pPr>
    </w:p>
    <w:p w14:paraId="7C527DD1" w14:textId="03B1B417" w:rsidR="00B12BC7" w:rsidRPr="00B12BC7" w:rsidRDefault="00B12BC7" w:rsidP="003809AA">
      <w:pPr>
        <w:rPr>
          <w:rFonts w:ascii="Arial" w:hAnsi="Arial" w:cs="Arial"/>
          <w:sz w:val="28"/>
          <w:szCs w:val="28"/>
        </w:rPr>
      </w:pPr>
    </w:p>
    <w:p w14:paraId="4516F77F" w14:textId="77777777" w:rsidR="00B12BC7" w:rsidRPr="00B12BC7" w:rsidRDefault="00B12BC7" w:rsidP="00B12BC7">
      <w:pPr>
        <w:rPr>
          <w:rFonts w:ascii="Arial" w:hAnsi="Arial" w:cs="Arial"/>
          <w:sz w:val="28"/>
          <w:szCs w:val="28"/>
        </w:rPr>
      </w:pPr>
      <w:r w:rsidRPr="00B12BC7">
        <w:rPr>
          <w:rFonts w:ascii="Arial" w:hAnsi="Arial" w:cs="Arial"/>
          <w:sz w:val="28"/>
          <w:szCs w:val="28"/>
        </w:rPr>
        <w:t xml:space="preserve">The mean gender pay gap is the difference in the average pay for women compared to men. The median represents the middle point of a population - if you separately lined up all the women in a company and all the men, the median pay gap is the difference between the pay rate for the middle woman compared to that of the </w:t>
      </w:r>
      <w:proofErr w:type="gramStart"/>
      <w:r w:rsidRPr="00B12BC7">
        <w:rPr>
          <w:rFonts w:ascii="Arial" w:hAnsi="Arial" w:cs="Arial"/>
          <w:sz w:val="28"/>
          <w:szCs w:val="28"/>
        </w:rPr>
        <w:t>middle man</w:t>
      </w:r>
      <w:proofErr w:type="gramEnd"/>
      <w:r w:rsidRPr="00B12BC7">
        <w:rPr>
          <w:rFonts w:ascii="Arial" w:hAnsi="Arial" w:cs="Arial"/>
          <w:sz w:val="28"/>
          <w:szCs w:val="28"/>
        </w:rPr>
        <w:t>.</w:t>
      </w:r>
    </w:p>
    <w:p w14:paraId="53567EE4" w14:textId="77777777" w:rsidR="00B12BC7" w:rsidRPr="003809AA" w:rsidRDefault="00B12BC7" w:rsidP="003809AA">
      <w:pPr>
        <w:rPr>
          <w:rFonts w:ascii="Arial" w:hAnsi="Arial" w:cs="Arial"/>
          <w:sz w:val="28"/>
          <w:szCs w:val="28"/>
        </w:rPr>
      </w:pPr>
    </w:p>
    <w:p w14:paraId="39482F80" w14:textId="77777777" w:rsidR="003809AA" w:rsidRPr="003809AA" w:rsidRDefault="003809AA" w:rsidP="003809AA">
      <w:pPr>
        <w:rPr>
          <w:rFonts w:ascii="Arial" w:hAnsi="Arial" w:cs="Arial"/>
          <w:b/>
          <w:bCs/>
        </w:rPr>
      </w:pPr>
    </w:p>
    <w:p w14:paraId="63C0CBDE" w14:textId="7659FA42" w:rsidR="003809AA" w:rsidRDefault="003809AA" w:rsidP="003809AA">
      <w:pPr>
        <w:rPr>
          <w:rFonts w:ascii="Arial" w:hAnsi="Arial" w:cs="Arial"/>
        </w:rPr>
      </w:pPr>
    </w:p>
    <w:p w14:paraId="74E2A46B" w14:textId="556A02A6" w:rsidR="003809AA" w:rsidRDefault="003809AA" w:rsidP="003809AA">
      <w:pPr>
        <w:rPr>
          <w:rFonts w:ascii="Arial" w:hAnsi="Arial" w:cs="Arial"/>
        </w:rPr>
      </w:pPr>
    </w:p>
    <w:p w14:paraId="3F7E4CB0" w14:textId="67C8082D" w:rsidR="00B12BC7" w:rsidRDefault="00453C8D" w:rsidP="00B12BC7">
      <w:pPr>
        <w:rPr>
          <w:rFonts w:ascii="Arial" w:hAnsi="Arial" w:cs="Arial"/>
          <w:b/>
          <w:bCs/>
          <w:sz w:val="36"/>
          <w:szCs w:val="36"/>
        </w:rPr>
      </w:pPr>
      <w:r>
        <w:rPr>
          <w:rFonts w:ascii="Arial" w:hAnsi="Arial" w:cs="Arial"/>
          <w:b/>
          <w:bCs/>
          <w:sz w:val="36"/>
          <w:szCs w:val="36"/>
        </w:rPr>
        <w:t>Bonus Payments</w:t>
      </w:r>
    </w:p>
    <w:p w14:paraId="6E263F4D" w14:textId="4C575DD0" w:rsidR="00B12BC7" w:rsidRDefault="00B12BC7" w:rsidP="00B12BC7">
      <w:pPr>
        <w:rPr>
          <w:rFonts w:ascii="Arial" w:hAnsi="Arial" w:cs="Arial"/>
          <w:b/>
          <w:bCs/>
          <w:sz w:val="36"/>
          <w:szCs w:val="36"/>
        </w:rPr>
      </w:pPr>
    </w:p>
    <w:p w14:paraId="3DE90C52" w14:textId="3E4D9506" w:rsidR="00B12BC7" w:rsidRDefault="00B12BC7" w:rsidP="00B12BC7">
      <w:pPr>
        <w:rPr>
          <w:sz w:val="28"/>
          <w:szCs w:val="28"/>
        </w:rPr>
      </w:pPr>
      <w:r w:rsidRPr="00B12BC7">
        <w:rPr>
          <w:rFonts w:ascii="Arial" w:hAnsi="Arial" w:cs="Arial"/>
          <w:sz w:val="28"/>
          <w:szCs w:val="28"/>
        </w:rPr>
        <w:t xml:space="preserve">The proportion of male employees in Shaw Trust receiving a bonus is </w:t>
      </w:r>
      <w:r w:rsidR="00453C8D">
        <w:rPr>
          <w:rFonts w:ascii="Arial" w:hAnsi="Arial" w:cs="Arial"/>
          <w:sz w:val="28"/>
          <w:szCs w:val="28"/>
        </w:rPr>
        <w:t>32.08</w:t>
      </w:r>
      <w:r w:rsidRPr="00B12BC7">
        <w:rPr>
          <w:rFonts w:ascii="Arial" w:hAnsi="Arial" w:cs="Arial"/>
          <w:sz w:val="28"/>
          <w:szCs w:val="28"/>
        </w:rPr>
        <w:t xml:space="preserve">% and the proportion of female employees receiving a bonus is </w:t>
      </w:r>
      <w:r w:rsidR="00453C8D">
        <w:rPr>
          <w:rFonts w:ascii="Arial" w:hAnsi="Arial" w:cs="Arial"/>
          <w:sz w:val="28"/>
          <w:szCs w:val="28"/>
        </w:rPr>
        <w:t>45.98</w:t>
      </w:r>
      <w:r w:rsidRPr="00B12BC7">
        <w:rPr>
          <w:sz w:val="28"/>
          <w:szCs w:val="28"/>
        </w:rPr>
        <w:t>%</w:t>
      </w:r>
    </w:p>
    <w:p w14:paraId="4B943D91" w14:textId="110ABC65" w:rsidR="00B12BC7" w:rsidRDefault="00B12BC7" w:rsidP="00B12BC7">
      <w:pPr>
        <w:rPr>
          <w:sz w:val="28"/>
          <w:szCs w:val="28"/>
        </w:rPr>
      </w:pPr>
    </w:p>
    <w:p w14:paraId="63EA2490" w14:textId="77777777" w:rsidR="00B12BC7" w:rsidRPr="00B12BC7" w:rsidRDefault="00B12BC7" w:rsidP="00B12BC7">
      <w:pPr>
        <w:rPr>
          <w:sz w:val="28"/>
          <w:szCs w:val="28"/>
        </w:rPr>
      </w:pPr>
    </w:p>
    <w:p w14:paraId="10D82999" w14:textId="77777777" w:rsidR="00B12BC7" w:rsidRDefault="00B12BC7" w:rsidP="00B12BC7">
      <w:pPr>
        <w:rPr>
          <w:rFonts w:ascii="Arial" w:hAnsi="Arial" w:cs="Arial"/>
          <w:b/>
          <w:bCs/>
          <w:sz w:val="36"/>
          <w:szCs w:val="36"/>
        </w:rPr>
      </w:pPr>
    </w:p>
    <w:p w14:paraId="7D2592AE" w14:textId="77777777" w:rsidR="00453C8D" w:rsidRDefault="00453C8D" w:rsidP="00B12BC7">
      <w:pPr>
        <w:rPr>
          <w:rFonts w:ascii="Arial" w:hAnsi="Arial" w:cs="Arial"/>
          <w:b/>
          <w:bCs/>
          <w:sz w:val="36"/>
          <w:szCs w:val="36"/>
        </w:rPr>
      </w:pPr>
    </w:p>
    <w:p w14:paraId="53B9EE0B" w14:textId="77777777" w:rsidR="00453C8D" w:rsidRDefault="00453C8D" w:rsidP="00B12BC7">
      <w:pPr>
        <w:rPr>
          <w:rFonts w:ascii="Arial" w:hAnsi="Arial" w:cs="Arial"/>
          <w:b/>
          <w:bCs/>
          <w:sz w:val="36"/>
          <w:szCs w:val="36"/>
        </w:rPr>
      </w:pPr>
    </w:p>
    <w:p w14:paraId="2B221739" w14:textId="6C3DDE44" w:rsidR="00453C8D" w:rsidRDefault="00453C8D" w:rsidP="00B12BC7">
      <w:pPr>
        <w:rPr>
          <w:rFonts w:ascii="Arial" w:hAnsi="Arial" w:cs="Arial"/>
          <w:b/>
          <w:bCs/>
          <w:sz w:val="36"/>
          <w:szCs w:val="36"/>
        </w:rPr>
      </w:pPr>
      <w:r w:rsidRPr="00453C8D">
        <w:rPr>
          <w:rFonts w:ascii="Arial" w:hAnsi="Arial" w:cs="Arial"/>
          <w:b/>
          <w:bCs/>
          <w:sz w:val="36"/>
          <w:szCs w:val="36"/>
        </w:rPr>
        <w:lastRenderedPageBreak/>
        <w:t>Female representation in Shaw Trust</w:t>
      </w:r>
    </w:p>
    <w:p w14:paraId="1C84D556" w14:textId="2EF8F6D2" w:rsidR="00453C8D" w:rsidRDefault="00453C8D" w:rsidP="00B12BC7">
      <w:pPr>
        <w:rPr>
          <w:rFonts w:ascii="Arial" w:hAnsi="Arial" w:cs="Arial"/>
          <w:b/>
          <w:bCs/>
          <w:sz w:val="36"/>
          <w:szCs w:val="36"/>
        </w:rPr>
      </w:pPr>
    </w:p>
    <w:p w14:paraId="58122C6C" w14:textId="77777777" w:rsidR="00453C8D" w:rsidRPr="00453C8D" w:rsidRDefault="00453C8D" w:rsidP="00453C8D">
      <w:pPr>
        <w:rPr>
          <w:rFonts w:ascii="Arial" w:hAnsi="Arial" w:cs="Arial"/>
        </w:rPr>
      </w:pPr>
      <w:r w:rsidRPr="00453C8D">
        <w:rPr>
          <w:rFonts w:ascii="Arial" w:hAnsi="Arial" w:cs="Arial"/>
        </w:rPr>
        <w:t xml:space="preserve">We have a female dominated workforce with 59.5% of our employees identifying as female. In the majority of quartile bands except at the lower quartile, females are more represented than males. We recognise that the quartile grouping does not best represent where there are areas of development for us. For </w:t>
      </w:r>
      <w:proofErr w:type="gramStart"/>
      <w:r w:rsidRPr="00453C8D">
        <w:rPr>
          <w:rFonts w:ascii="Arial" w:hAnsi="Arial" w:cs="Arial"/>
        </w:rPr>
        <w:t>example</w:t>
      </w:r>
      <w:proofErr w:type="gramEnd"/>
      <w:r w:rsidRPr="00453C8D">
        <w:rPr>
          <w:rFonts w:ascii="Arial" w:hAnsi="Arial" w:cs="Arial"/>
        </w:rPr>
        <w:t xml:space="preserve"> we recognise females are </w:t>
      </w:r>
      <w:proofErr w:type="spellStart"/>
      <w:r w:rsidRPr="00453C8D">
        <w:rPr>
          <w:rFonts w:ascii="Arial" w:hAnsi="Arial" w:cs="Arial"/>
        </w:rPr>
        <w:t>under represented</w:t>
      </w:r>
      <w:proofErr w:type="spellEnd"/>
      <w:r w:rsidRPr="00453C8D">
        <w:rPr>
          <w:rFonts w:ascii="Arial" w:hAnsi="Arial" w:cs="Arial"/>
        </w:rPr>
        <w:t xml:space="preserve"> in our most senior job roles. </w:t>
      </w:r>
    </w:p>
    <w:p w14:paraId="50AC2D76" w14:textId="4C3F0992" w:rsidR="00453C8D" w:rsidRDefault="00453C8D" w:rsidP="00B12BC7">
      <w:pPr>
        <w:rPr>
          <w:rFonts w:ascii="Arial" w:hAnsi="Arial" w:cs="Arial"/>
          <w:b/>
          <w:bCs/>
          <w:sz w:val="36"/>
          <w:szCs w:val="36"/>
        </w:rPr>
      </w:pPr>
    </w:p>
    <w:p w14:paraId="295EF3D1" w14:textId="77777777" w:rsidR="00453C8D" w:rsidRPr="00453C8D" w:rsidRDefault="00453C8D" w:rsidP="00B12BC7">
      <w:pPr>
        <w:rPr>
          <w:rFonts w:ascii="Arial" w:hAnsi="Arial" w:cs="Arial"/>
          <w:b/>
          <w:bCs/>
          <w:sz w:val="36"/>
          <w:szCs w:val="36"/>
        </w:rPr>
      </w:pPr>
    </w:p>
    <w:p w14:paraId="4EB6E3AE" w14:textId="55E1C0BE" w:rsidR="00B12BC7" w:rsidRDefault="00B12BC7" w:rsidP="00B12BC7">
      <w:pPr>
        <w:rPr>
          <w:rFonts w:ascii="Arial" w:hAnsi="Arial" w:cs="Arial"/>
          <w:b/>
          <w:bCs/>
          <w:sz w:val="36"/>
          <w:szCs w:val="36"/>
        </w:rPr>
      </w:pPr>
      <w:r w:rsidRPr="00B12BC7">
        <w:rPr>
          <w:rFonts w:ascii="Arial" w:hAnsi="Arial" w:cs="Arial"/>
          <w:b/>
          <w:bCs/>
          <w:sz w:val="36"/>
          <w:szCs w:val="36"/>
        </w:rPr>
        <w:t>Proportion of Male and Female</w:t>
      </w:r>
      <w:r>
        <w:rPr>
          <w:rFonts w:ascii="Arial" w:hAnsi="Arial" w:cs="Arial"/>
          <w:b/>
          <w:bCs/>
          <w:sz w:val="36"/>
          <w:szCs w:val="36"/>
        </w:rPr>
        <w:t xml:space="preserve"> </w:t>
      </w:r>
      <w:r w:rsidRPr="00B12BC7">
        <w:rPr>
          <w:rFonts w:ascii="Arial" w:hAnsi="Arial" w:cs="Arial"/>
          <w:b/>
          <w:bCs/>
          <w:sz w:val="36"/>
          <w:szCs w:val="36"/>
        </w:rPr>
        <w:t>Employees in Quartile Bands</w:t>
      </w:r>
    </w:p>
    <w:p w14:paraId="15687903" w14:textId="63F73424" w:rsidR="00B12BC7" w:rsidRDefault="00B12BC7" w:rsidP="00B12BC7">
      <w:pPr>
        <w:rPr>
          <w:rFonts w:ascii="Arial" w:hAnsi="Arial" w:cs="Arial"/>
          <w:b/>
          <w:bCs/>
          <w:sz w:val="36"/>
          <w:szCs w:val="36"/>
        </w:rPr>
      </w:pPr>
    </w:p>
    <w:p w14:paraId="1D9830EE" w14:textId="4EC3A76D" w:rsidR="00B12BC7" w:rsidRDefault="00B12BC7" w:rsidP="00B12BC7">
      <w:pPr>
        <w:rPr>
          <w:rFonts w:ascii="Arial" w:hAnsi="Arial" w:cs="Arial"/>
          <w:b/>
          <w:bCs/>
          <w:sz w:val="28"/>
          <w:szCs w:val="28"/>
        </w:rPr>
      </w:pPr>
      <w:r>
        <w:rPr>
          <w:rFonts w:ascii="Arial" w:hAnsi="Arial" w:cs="Arial"/>
          <w:b/>
          <w:bCs/>
          <w:sz w:val="28"/>
          <w:szCs w:val="28"/>
        </w:rPr>
        <w:t>Upper quartile</w:t>
      </w:r>
    </w:p>
    <w:p w14:paraId="42FADB90" w14:textId="39D8FC6D" w:rsidR="00B12BC7" w:rsidRPr="00AD1D0F" w:rsidRDefault="00B12BC7" w:rsidP="00B12BC7">
      <w:pPr>
        <w:rPr>
          <w:rFonts w:ascii="Arial" w:hAnsi="Arial" w:cs="Arial"/>
          <w:b/>
          <w:bCs/>
          <w:sz w:val="28"/>
          <w:szCs w:val="28"/>
        </w:rPr>
      </w:pPr>
      <w:r w:rsidRPr="00AD1D0F">
        <w:rPr>
          <w:rFonts w:ascii="Arial" w:hAnsi="Arial" w:cs="Arial"/>
          <w:b/>
          <w:bCs/>
          <w:sz w:val="28"/>
          <w:szCs w:val="28"/>
        </w:rPr>
        <w:t xml:space="preserve">Men: </w:t>
      </w:r>
      <w:r w:rsidR="00453C8D">
        <w:rPr>
          <w:rFonts w:ascii="Arial" w:hAnsi="Arial" w:cs="Arial"/>
          <w:b/>
          <w:bCs/>
          <w:sz w:val="28"/>
          <w:szCs w:val="28"/>
        </w:rPr>
        <w:t>41.47</w:t>
      </w:r>
      <w:r w:rsidRPr="00AD1D0F">
        <w:rPr>
          <w:rFonts w:ascii="Arial" w:hAnsi="Arial" w:cs="Arial"/>
          <w:b/>
          <w:bCs/>
          <w:sz w:val="28"/>
          <w:szCs w:val="28"/>
        </w:rPr>
        <w:t xml:space="preserve">% </w:t>
      </w:r>
    </w:p>
    <w:p w14:paraId="0F3C59A0" w14:textId="09D9B146" w:rsidR="00B12BC7" w:rsidRPr="00AD1D0F" w:rsidRDefault="00B12BC7" w:rsidP="00B12BC7">
      <w:pPr>
        <w:rPr>
          <w:rFonts w:ascii="Arial" w:hAnsi="Arial" w:cs="Arial"/>
          <w:b/>
          <w:bCs/>
          <w:sz w:val="28"/>
          <w:szCs w:val="28"/>
        </w:rPr>
      </w:pPr>
      <w:r w:rsidRPr="00AD1D0F">
        <w:rPr>
          <w:rFonts w:ascii="Arial" w:hAnsi="Arial" w:cs="Arial"/>
          <w:b/>
          <w:bCs/>
          <w:sz w:val="28"/>
          <w:szCs w:val="28"/>
        </w:rPr>
        <w:t xml:space="preserve">Women: </w:t>
      </w:r>
      <w:r w:rsidR="00453C8D">
        <w:rPr>
          <w:rFonts w:ascii="Arial" w:hAnsi="Arial" w:cs="Arial"/>
          <w:b/>
          <w:bCs/>
          <w:sz w:val="28"/>
          <w:szCs w:val="28"/>
        </w:rPr>
        <w:t>58.26</w:t>
      </w:r>
      <w:r w:rsidRPr="00AD1D0F">
        <w:rPr>
          <w:rFonts w:ascii="Arial" w:hAnsi="Arial" w:cs="Arial"/>
          <w:b/>
          <w:bCs/>
          <w:sz w:val="28"/>
          <w:szCs w:val="28"/>
        </w:rPr>
        <w:t>%</w:t>
      </w:r>
    </w:p>
    <w:p w14:paraId="3E4368A0" w14:textId="3B11A5A1" w:rsidR="00B12BC7" w:rsidRDefault="00B12BC7" w:rsidP="00B12BC7">
      <w:pPr>
        <w:rPr>
          <w:rFonts w:ascii="Arial" w:hAnsi="Arial" w:cs="Arial"/>
          <w:b/>
          <w:bCs/>
          <w:sz w:val="28"/>
          <w:szCs w:val="28"/>
        </w:rPr>
      </w:pPr>
    </w:p>
    <w:p w14:paraId="2F0BF3B8" w14:textId="11E8A6F7" w:rsidR="00B12BC7" w:rsidRDefault="00B12BC7" w:rsidP="00B12BC7">
      <w:pPr>
        <w:rPr>
          <w:rFonts w:ascii="Arial" w:hAnsi="Arial" w:cs="Arial"/>
          <w:b/>
          <w:bCs/>
          <w:sz w:val="28"/>
          <w:szCs w:val="28"/>
        </w:rPr>
      </w:pPr>
      <w:r>
        <w:rPr>
          <w:rFonts w:ascii="Arial" w:hAnsi="Arial" w:cs="Arial"/>
          <w:b/>
          <w:bCs/>
          <w:sz w:val="28"/>
          <w:szCs w:val="28"/>
        </w:rPr>
        <w:t>Upper middle quartile</w:t>
      </w:r>
    </w:p>
    <w:p w14:paraId="255A1C96" w14:textId="556C7DD3" w:rsidR="00B12BC7" w:rsidRPr="00AD1D0F" w:rsidRDefault="00B12BC7" w:rsidP="00B12BC7">
      <w:pPr>
        <w:rPr>
          <w:rFonts w:ascii="Arial" w:hAnsi="Arial" w:cs="Arial"/>
          <w:sz w:val="28"/>
          <w:szCs w:val="28"/>
        </w:rPr>
      </w:pPr>
      <w:r w:rsidRPr="00AD1D0F">
        <w:rPr>
          <w:rFonts w:ascii="Arial" w:hAnsi="Arial" w:cs="Arial"/>
          <w:sz w:val="28"/>
          <w:szCs w:val="28"/>
        </w:rPr>
        <w:t xml:space="preserve">Men: </w:t>
      </w:r>
      <w:r w:rsidR="00453C8D">
        <w:rPr>
          <w:rFonts w:ascii="Arial" w:hAnsi="Arial" w:cs="Arial"/>
          <w:sz w:val="28"/>
          <w:szCs w:val="28"/>
        </w:rPr>
        <w:t>35.06</w:t>
      </w:r>
      <w:r w:rsidRPr="00AD1D0F">
        <w:rPr>
          <w:rFonts w:ascii="Arial" w:hAnsi="Arial" w:cs="Arial"/>
          <w:sz w:val="28"/>
          <w:szCs w:val="28"/>
        </w:rPr>
        <w:t>%</w:t>
      </w:r>
    </w:p>
    <w:p w14:paraId="492D3DE1" w14:textId="05A2BCA6" w:rsidR="00B12BC7" w:rsidRPr="00AD1D0F" w:rsidRDefault="00B12BC7" w:rsidP="00B12BC7">
      <w:pPr>
        <w:rPr>
          <w:rFonts w:ascii="Arial" w:hAnsi="Arial" w:cs="Arial"/>
          <w:sz w:val="28"/>
          <w:szCs w:val="28"/>
        </w:rPr>
      </w:pPr>
      <w:r w:rsidRPr="00AD1D0F">
        <w:rPr>
          <w:rFonts w:ascii="Arial" w:hAnsi="Arial" w:cs="Arial"/>
          <w:sz w:val="28"/>
          <w:szCs w:val="28"/>
        </w:rPr>
        <w:t xml:space="preserve">Women: </w:t>
      </w:r>
      <w:r w:rsidR="00453C8D">
        <w:rPr>
          <w:rFonts w:ascii="Arial" w:hAnsi="Arial" w:cs="Arial"/>
          <w:sz w:val="28"/>
          <w:szCs w:val="28"/>
        </w:rPr>
        <w:t>64.94</w:t>
      </w:r>
      <w:r w:rsidRPr="00AD1D0F">
        <w:rPr>
          <w:rFonts w:ascii="Arial" w:hAnsi="Arial" w:cs="Arial"/>
          <w:sz w:val="28"/>
          <w:szCs w:val="28"/>
        </w:rPr>
        <w:t>%</w:t>
      </w:r>
    </w:p>
    <w:p w14:paraId="1906CCD4" w14:textId="34ECB1A4" w:rsidR="00B12BC7" w:rsidRDefault="00B12BC7" w:rsidP="00B12BC7">
      <w:pPr>
        <w:rPr>
          <w:rFonts w:ascii="Arial" w:hAnsi="Arial" w:cs="Arial"/>
          <w:b/>
          <w:bCs/>
          <w:sz w:val="28"/>
          <w:szCs w:val="28"/>
        </w:rPr>
      </w:pPr>
    </w:p>
    <w:p w14:paraId="7767BC23" w14:textId="5547FED9" w:rsidR="00B12BC7" w:rsidRDefault="00B12BC7" w:rsidP="00B12BC7">
      <w:pPr>
        <w:rPr>
          <w:rFonts w:ascii="Arial" w:hAnsi="Arial" w:cs="Arial"/>
          <w:b/>
          <w:bCs/>
          <w:sz w:val="28"/>
          <w:szCs w:val="28"/>
        </w:rPr>
      </w:pPr>
      <w:r>
        <w:rPr>
          <w:rFonts w:ascii="Arial" w:hAnsi="Arial" w:cs="Arial"/>
          <w:b/>
          <w:bCs/>
          <w:sz w:val="28"/>
          <w:szCs w:val="28"/>
        </w:rPr>
        <w:t>Lower middle quartile</w:t>
      </w:r>
    </w:p>
    <w:p w14:paraId="46089E14" w14:textId="178760B4" w:rsidR="00B12BC7" w:rsidRPr="00AD1D0F" w:rsidRDefault="00B12BC7" w:rsidP="00B12BC7">
      <w:pPr>
        <w:rPr>
          <w:rFonts w:ascii="Arial" w:hAnsi="Arial" w:cs="Arial"/>
          <w:sz w:val="28"/>
          <w:szCs w:val="28"/>
        </w:rPr>
      </w:pPr>
      <w:r w:rsidRPr="00AD1D0F">
        <w:rPr>
          <w:rFonts w:ascii="Arial" w:hAnsi="Arial" w:cs="Arial"/>
          <w:sz w:val="28"/>
          <w:szCs w:val="28"/>
        </w:rPr>
        <w:t xml:space="preserve">Men: </w:t>
      </w:r>
      <w:r w:rsidR="00453C8D">
        <w:rPr>
          <w:rFonts w:ascii="Arial" w:hAnsi="Arial" w:cs="Arial"/>
          <w:sz w:val="28"/>
          <w:szCs w:val="28"/>
        </w:rPr>
        <w:t>31.60</w:t>
      </w:r>
      <w:r w:rsidRPr="00AD1D0F">
        <w:rPr>
          <w:rFonts w:ascii="Arial" w:hAnsi="Arial" w:cs="Arial"/>
          <w:sz w:val="28"/>
          <w:szCs w:val="28"/>
        </w:rPr>
        <w:t>%</w:t>
      </w:r>
    </w:p>
    <w:p w14:paraId="1ED8F402" w14:textId="727B6A22" w:rsidR="00B12BC7" w:rsidRPr="00AD1D0F" w:rsidRDefault="00B12BC7" w:rsidP="00B12BC7">
      <w:pPr>
        <w:rPr>
          <w:rFonts w:ascii="Arial" w:hAnsi="Arial" w:cs="Arial"/>
          <w:sz w:val="28"/>
          <w:szCs w:val="28"/>
        </w:rPr>
      </w:pPr>
      <w:r w:rsidRPr="00AD1D0F">
        <w:rPr>
          <w:rFonts w:ascii="Arial" w:hAnsi="Arial" w:cs="Arial"/>
          <w:sz w:val="28"/>
          <w:szCs w:val="28"/>
        </w:rPr>
        <w:t xml:space="preserve">Women: </w:t>
      </w:r>
      <w:r w:rsidR="00453C8D">
        <w:rPr>
          <w:rFonts w:ascii="Arial" w:hAnsi="Arial" w:cs="Arial"/>
          <w:sz w:val="28"/>
          <w:szCs w:val="28"/>
        </w:rPr>
        <w:t>68.40</w:t>
      </w:r>
      <w:r w:rsidRPr="00AD1D0F">
        <w:rPr>
          <w:rFonts w:ascii="Arial" w:hAnsi="Arial" w:cs="Arial"/>
          <w:sz w:val="28"/>
          <w:szCs w:val="28"/>
        </w:rPr>
        <w:t>%</w:t>
      </w:r>
    </w:p>
    <w:p w14:paraId="1249EAAE" w14:textId="38BCD3ED" w:rsidR="00B12BC7" w:rsidRDefault="00B12BC7" w:rsidP="00B12BC7">
      <w:pPr>
        <w:rPr>
          <w:rFonts w:ascii="Arial" w:hAnsi="Arial" w:cs="Arial"/>
          <w:b/>
          <w:bCs/>
          <w:sz w:val="28"/>
          <w:szCs w:val="28"/>
        </w:rPr>
      </w:pPr>
    </w:p>
    <w:p w14:paraId="3F1B0636" w14:textId="7DB7725E" w:rsidR="00B12BC7" w:rsidRDefault="00B12BC7" w:rsidP="00B12BC7">
      <w:pPr>
        <w:rPr>
          <w:rFonts w:ascii="Arial" w:hAnsi="Arial" w:cs="Arial"/>
          <w:b/>
          <w:bCs/>
          <w:sz w:val="28"/>
          <w:szCs w:val="28"/>
        </w:rPr>
      </w:pPr>
      <w:r>
        <w:rPr>
          <w:rFonts w:ascii="Arial" w:hAnsi="Arial" w:cs="Arial"/>
          <w:b/>
          <w:bCs/>
          <w:sz w:val="28"/>
          <w:szCs w:val="28"/>
        </w:rPr>
        <w:t>Lower quartile</w:t>
      </w:r>
    </w:p>
    <w:p w14:paraId="01AB7C02" w14:textId="1747E3EC" w:rsidR="00B12BC7" w:rsidRPr="00AD1D0F" w:rsidRDefault="00B12BC7" w:rsidP="00B12BC7">
      <w:pPr>
        <w:rPr>
          <w:rFonts w:ascii="Arial" w:hAnsi="Arial" w:cs="Arial"/>
          <w:sz w:val="28"/>
          <w:szCs w:val="28"/>
        </w:rPr>
      </w:pPr>
      <w:r w:rsidRPr="00AD1D0F">
        <w:rPr>
          <w:rFonts w:ascii="Arial" w:hAnsi="Arial" w:cs="Arial"/>
          <w:sz w:val="28"/>
          <w:szCs w:val="28"/>
        </w:rPr>
        <w:t>Men:</w:t>
      </w:r>
      <w:r w:rsidR="00AD1D0F" w:rsidRPr="00AD1D0F">
        <w:rPr>
          <w:rFonts w:ascii="Arial" w:hAnsi="Arial" w:cs="Arial"/>
          <w:sz w:val="28"/>
          <w:szCs w:val="28"/>
        </w:rPr>
        <w:t xml:space="preserve"> </w:t>
      </w:r>
      <w:r w:rsidR="00453C8D">
        <w:rPr>
          <w:rFonts w:ascii="Arial" w:hAnsi="Arial" w:cs="Arial"/>
          <w:sz w:val="28"/>
          <w:szCs w:val="28"/>
        </w:rPr>
        <w:t>55.60</w:t>
      </w:r>
      <w:r w:rsidR="00AD1D0F" w:rsidRPr="00AD1D0F">
        <w:rPr>
          <w:rFonts w:ascii="Arial" w:hAnsi="Arial" w:cs="Arial"/>
          <w:sz w:val="28"/>
          <w:szCs w:val="28"/>
        </w:rPr>
        <w:t>%</w:t>
      </w:r>
    </w:p>
    <w:p w14:paraId="50768B8E" w14:textId="0A0A1FA2" w:rsidR="00B12BC7" w:rsidRDefault="00B12BC7" w:rsidP="00B12BC7">
      <w:pPr>
        <w:rPr>
          <w:rFonts w:ascii="Arial" w:hAnsi="Arial" w:cs="Arial"/>
          <w:sz w:val="28"/>
          <w:szCs w:val="28"/>
        </w:rPr>
      </w:pPr>
      <w:r w:rsidRPr="00AD1D0F">
        <w:rPr>
          <w:rFonts w:ascii="Arial" w:hAnsi="Arial" w:cs="Arial"/>
          <w:sz w:val="28"/>
          <w:szCs w:val="28"/>
        </w:rPr>
        <w:t xml:space="preserve">Women: </w:t>
      </w:r>
      <w:r w:rsidR="00453C8D">
        <w:rPr>
          <w:rFonts w:ascii="Arial" w:hAnsi="Arial" w:cs="Arial"/>
          <w:sz w:val="28"/>
          <w:szCs w:val="28"/>
        </w:rPr>
        <w:t>44.40</w:t>
      </w:r>
      <w:r w:rsidRPr="00AD1D0F">
        <w:rPr>
          <w:rFonts w:ascii="Arial" w:hAnsi="Arial" w:cs="Arial"/>
          <w:sz w:val="28"/>
          <w:szCs w:val="28"/>
        </w:rPr>
        <w:t>%</w:t>
      </w:r>
    </w:p>
    <w:p w14:paraId="1EDF3867" w14:textId="7483884E" w:rsidR="00AD1D0F" w:rsidRDefault="00AD1D0F" w:rsidP="00B12BC7">
      <w:pPr>
        <w:rPr>
          <w:rFonts w:ascii="Arial" w:hAnsi="Arial" w:cs="Arial"/>
          <w:sz w:val="28"/>
          <w:szCs w:val="28"/>
        </w:rPr>
      </w:pPr>
    </w:p>
    <w:p w14:paraId="7510FDB6" w14:textId="47D2CEAE" w:rsidR="00AD1D0F" w:rsidRDefault="00AD1D0F" w:rsidP="00B12BC7">
      <w:pPr>
        <w:rPr>
          <w:rFonts w:ascii="Arial" w:hAnsi="Arial" w:cs="Arial"/>
          <w:sz w:val="28"/>
          <w:szCs w:val="28"/>
        </w:rPr>
      </w:pPr>
      <w:r w:rsidRPr="00AD1D0F">
        <w:rPr>
          <w:rFonts w:ascii="Arial" w:hAnsi="Arial" w:cs="Arial"/>
          <w:sz w:val="28"/>
          <w:szCs w:val="28"/>
        </w:rPr>
        <w:t>The figures set out above have been calculated using the standard methodologies used in the Equality Act 2010 (Gender Pay Gap Information) Regulations 2017</w:t>
      </w:r>
      <w:r>
        <w:rPr>
          <w:rFonts w:ascii="Arial" w:hAnsi="Arial" w:cs="Arial"/>
          <w:sz w:val="28"/>
          <w:szCs w:val="28"/>
        </w:rPr>
        <w:t>.</w:t>
      </w:r>
    </w:p>
    <w:p w14:paraId="7D4FC332" w14:textId="78005B22" w:rsidR="00AD1D0F" w:rsidRDefault="00AD1D0F" w:rsidP="00B12BC7">
      <w:pPr>
        <w:rPr>
          <w:rFonts w:ascii="Arial" w:hAnsi="Arial" w:cs="Arial"/>
          <w:sz w:val="28"/>
          <w:szCs w:val="28"/>
        </w:rPr>
      </w:pPr>
    </w:p>
    <w:p w14:paraId="40B51EDD" w14:textId="7F6DD355" w:rsidR="00AD1D0F" w:rsidRDefault="00AD1D0F" w:rsidP="00B12BC7">
      <w:pPr>
        <w:rPr>
          <w:rFonts w:ascii="Arial" w:hAnsi="Arial" w:cs="Arial"/>
          <w:sz w:val="28"/>
          <w:szCs w:val="28"/>
        </w:rPr>
      </w:pPr>
    </w:p>
    <w:p w14:paraId="70235511" w14:textId="4454AE43" w:rsidR="00453C8D" w:rsidRDefault="00453C8D" w:rsidP="00453C8D">
      <w:pPr>
        <w:rPr>
          <w:rFonts w:ascii="Arial" w:hAnsi="Arial" w:cs="Arial"/>
          <w:b/>
          <w:bCs/>
          <w:sz w:val="36"/>
          <w:szCs w:val="36"/>
        </w:rPr>
      </w:pPr>
      <w:r w:rsidRPr="00453C8D">
        <w:rPr>
          <w:rFonts w:ascii="Arial" w:hAnsi="Arial" w:cs="Arial"/>
          <w:b/>
          <w:bCs/>
          <w:sz w:val="36"/>
          <w:szCs w:val="36"/>
        </w:rPr>
        <w:t>How does our gender pay gap compare</w:t>
      </w:r>
      <w:r>
        <w:rPr>
          <w:rFonts w:ascii="Arial" w:hAnsi="Arial" w:cs="Arial"/>
          <w:b/>
          <w:bCs/>
          <w:sz w:val="36"/>
          <w:szCs w:val="36"/>
        </w:rPr>
        <w:t xml:space="preserve"> </w:t>
      </w:r>
      <w:r w:rsidRPr="00453C8D">
        <w:rPr>
          <w:rFonts w:ascii="Arial" w:hAnsi="Arial" w:cs="Arial"/>
          <w:b/>
          <w:bCs/>
          <w:sz w:val="36"/>
          <w:szCs w:val="36"/>
        </w:rPr>
        <w:t>with that of other organisations?</w:t>
      </w:r>
    </w:p>
    <w:p w14:paraId="467EA83C" w14:textId="77777777" w:rsidR="00453C8D" w:rsidRDefault="00453C8D" w:rsidP="00B12BC7">
      <w:pPr>
        <w:rPr>
          <w:rFonts w:ascii="Arial" w:hAnsi="Arial" w:cs="Arial"/>
          <w:b/>
          <w:bCs/>
          <w:sz w:val="36"/>
          <w:szCs w:val="36"/>
        </w:rPr>
      </w:pPr>
    </w:p>
    <w:p w14:paraId="6EBFBE05" w14:textId="0461DAA2" w:rsidR="00453C8D" w:rsidRDefault="00453C8D" w:rsidP="00B12BC7">
      <w:pPr>
        <w:rPr>
          <w:rFonts w:ascii="Arial" w:hAnsi="Arial" w:cs="Arial"/>
        </w:rPr>
      </w:pPr>
      <w:r w:rsidRPr="00453C8D">
        <w:rPr>
          <w:rFonts w:ascii="Arial" w:hAnsi="Arial" w:cs="Arial"/>
        </w:rPr>
        <w:t xml:space="preserve">The vast majority of organisations have a gender pay gap, and we are pleased to be able to say that our gap compares very favourably with that of other organisations. The mean gender pay gap for the whole economy (according to the October 2017 Office for National Statistics (ONS) Annual Survey of Hours and Earnings (ASHE) figures) is 17.4%, therefore at 1.5% our mean gender pay gap is, therefore, significantly lower than the whole economy. The median gender pay gap for the </w:t>
      </w:r>
      <w:r w:rsidRPr="00453C8D">
        <w:rPr>
          <w:rFonts w:ascii="Arial" w:hAnsi="Arial" w:cs="Arial"/>
        </w:rPr>
        <w:lastRenderedPageBreak/>
        <w:t>whole economy (according to the October 2017 ONS ASHE figures) is 18.4% however in Shaw Trust the median pay for females is more than males at -2.14%. That does not mean that we feel there is no room for improvement. We recognise that a further analysis of mean pay at job levels within the Trust may identify any specific issues.</w:t>
      </w:r>
    </w:p>
    <w:p w14:paraId="390D1A58" w14:textId="46B8833A" w:rsidR="00453C8D" w:rsidRDefault="00453C8D" w:rsidP="00B12BC7">
      <w:pPr>
        <w:rPr>
          <w:rFonts w:ascii="Arial" w:hAnsi="Arial" w:cs="Arial"/>
        </w:rPr>
      </w:pPr>
    </w:p>
    <w:p w14:paraId="65AEB477" w14:textId="77777777" w:rsidR="00453C8D" w:rsidRDefault="00453C8D" w:rsidP="00B12BC7">
      <w:pPr>
        <w:rPr>
          <w:rFonts w:ascii="Arial" w:hAnsi="Arial" w:cs="Arial"/>
          <w:b/>
          <w:bCs/>
          <w:sz w:val="36"/>
          <w:szCs w:val="36"/>
        </w:rPr>
      </w:pPr>
    </w:p>
    <w:p w14:paraId="2F8F1912" w14:textId="7A4E1696" w:rsidR="00453C8D" w:rsidRDefault="00453C8D" w:rsidP="00B12BC7">
      <w:pPr>
        <w:rPr>
          <w:rFonts w:ascii="Arial" w:hAnsi="Arial" w:cs="Arial"/>
          <w:b/>
          <w:bCs/>
          <w:sz w:val="36"/>
          <w:szCs w:val="36"/>
        </w:rPr>
      </w:pPr>
      <w:r w:rsidRPr="00453C8D">
        <w:rPr>
          <w:rFonts w:ascii="Arial" w:hAnsi="Arial" w:cs="Arial"/>
          <w:b/>
          <w:bCs/>
          <w:sz w:val="36"/>
          <w:szCs w:val="36"/>
        </w:rPr>
        <w:t>The bonus gap within Shaw Trust</w:t>
      </w:r>
    </w:p>
    <w:p w14:paraId="20C58523" w14:textId="549140F1" w:rsidR="00453C8D" w:rsidRDefault="00453C8D" w:rsidP="00B12BC7">
      <w:pPr>
        <w:rPr>
          <w:rFonts w:ascii="Arial" w:hAnsi="Arial" w:cs="Arial"/>
          <w:b/>
          <w:bCs/>
          <w:sz w:val="36"/>
          <w:szCs w:val="36"/>
        </w:rPr>
      </w:pPr>
    </w:p>
    <w:p w14:paraId="6375445A" w14:textId="244C2418" w:rsidR="00453C8D" w:rsidRPr="00453C8D" w:rsidRDefault="00453C8D" w:rsidP="00453C8D">
      <w:pPr>
        <w:rPr>
          <w:rFonts w:ascii="Arial" w:hAnsi="Arial" w:cs="Arial"/>
        </w:rPr>
      </w:pPr>
      <w:r w:rsidRPr="00453C8D">
        <w:rPr>
          <w:rFonts w:ascii="Arial" w:hAnsi="Arial" w:cs="Arial"/>
        </w:rPr>
        <w:t>In Shaw Trust more women are receiving bonuses</w:t>
      </w:r>
      <w:r>
        <w:rPr>
          <w:rFonts w:ascii="Arial" w:hAnsi="Arial" w:cs="Arial"/>
        </w:rPr>
        <w:t xml:space="preserve"> </w:t>
      </w:r>
      <w:r w:rsidRPr="00453C8D">
        <w:rPr>
          <w:rFonts w:ascii="Arial" w:hAnsi="Arial" w:cs="Arial"/>
        </w:rPr>
        <w:t>than the men. There are 45.98% of females and there</w:t>
      </w:r>
      <w:r>
        <w:rPr>
          <w:rFonts w:ascii="Arial" w:hAnsi="Arial" w:cs="Arial"/>
        </w:rPr>
        <w:t xml:space="preserve"> </w:t>
      </w:r>
      <w:r w:rsidRPr="00453C8D">
        <w:rPr>
          <w:rFonts w:ascii="Arial" w:hAnsi="Arial" w:cs="Arial"/>
        </w:rPr>
        <w:t>are 32.08% of males receiving a bonus. The mean</w:t>
      </w:r>
      <w:r>
        <w:rPr>
          <w:rFonts w:ascii="Arial" w:hAnsi="Arial" w:cs="Arial"/>
        </w:rPr>
        <w:t xml:space="preserve"> </w:t>
      </w:r>
      <w:r w:rsidRPr="00453C8D">
        <w:rPr>
          <w:rFonts w:ascii="Arial" w:hAnsi="Arial" w:cs="Arial"/>
        </w:rPr>
        <w:t>bonus pay gap is -31.48% and therefore women are</w:t>
      </w:r>
      <w:r>
        <w:rPr>
          <w:rFonts w:ascii="Arial" w:hAnsi="Arial" w:cs="Arial"/>
        </w:rPr>
        <w:t xml:space="preserve"> </w:t>
      </w:r>
      <w:r w:rsidRPr="00453C8D">
        <w:rPr>
          <w:rFonts w:ascii="Arial" w:hAnsi="Arial" w:cs="Arial"/>
        </w:rPr>
        <w:t>receiving more bonus pay than men. The majority</w:t>
      </w:r>
      <w:r>
        <w:rPr>
          <w:rFonts w:ascii="Arial" w:hAnsi="Arial" w:cs="Arial"/>
        </w:rPr>
        <w:t xml:space="preserve"> </w:t>
      </w:r>
      <w:r w:rsidRPr="00453C8D">
        <w:rPr>
          <w:rFonts w:ascii="Arial" w:hAnsi="Arial" w:cs="Arial"/>
        </w:rPr>
        <w:t>of roles that received a bonus were in operational</w:t>
      </w:r>
      <w:r>
        <w:rPr>
          <w:rFonts w:ascii="Arial" w:hAnsi="Arial" w:cs="Arial"/>
        </w:rPr>
        <w:t xml:space="preserve"> </w:t>
      </w:r>
      <w:r w:rsidRPr="00453C8D">
        <w:rPr>
          <w:rFonts w:ascii="Arial" w:hAnsi="Arial" w:cs="Arial"/>
        </w:rPr>
        <w:t>delivery and retail management and the majority of</w:t>
      </w:r>
      <w:r>
        <w:rPr>
          <w:rFonts w:ascii="Arial" w:hAnsi="Arial" w:cs="Arial"/>
        </w:rPr>
        <w:t xml:space="preserve"> </w:t>
      </w:r>
      <w:r w:rsidRPr="00453C8D">
        <w:rPr>
          <w:rFonts w:ascii="Arial" w:hAnsi="Arial" w:cs="Arial"/>
        </w:rPr>
        <w:t>these roles are held by female staff.</w:t>
      </w:r>
    </w:p>
    <w:p w14:paraId="1803B3F7" w14:textId="77777777" w:rsidR="00453C8D" w:rsidRDefault="00453C8D" w:rsidP="00B12BC7">
      <w:pPr>
        <w:rPr>
          <w:rFonts w:ascii="Arial" w:hAnsi="Arial" w:cs="Arial"/>
          <w:b/>
          <w:bCs/>
          <w:sz w:val="36"/>
          <w:szCs w:val="36"/>
        </w:rPr>
      </w:pPr>
    </w:p>
    <w:p w14:paraId="70151BD3" w14:textId="28322138" w:rsidR="00AD1D0F" w:rsidRDefault="00453C8D" w:rsidP="00AD1D0F">
      <w:pPr>
        <w:rPr>
          <w:rFonts w:ascii="Arial" w:hAnsi="Arial" w:cs="Arial"/>
          <w:b/>
          <w:bCs/>
          <w:sz w:val="36"/>
          <w:szCs w:val="36"/>
        </w:rPr>
      </w:pPr>
      <w:r w:rsidRPr="00453C8D">
        <w:rPr>
          <w:rFonts w:ascii="Arial" w:hAnsi="Arial" w:cs="Arial"/>
          <w:b/>
          <w:bCs/>
          <w:sz w:val="36"/>
          <w:szCs w:val="36"/>
        </w:rPr>
        <w:t>What are our plans?</w:t>
      </w:r>
    </w:p>
    <w:p w14:paraId="4573FCE4" w14:textId="77777777" w:rsidR="00453C8D" w:rsidRDefault="00453C8D" w:rsidP="00AD1D0F">
      <w:pPr>
        <w:rPr>
          <w:rFonts w:ascii="Arial" w:hAnsi="Arial" w:cs="Arial"/>
        </w:rPr>
      </w:pPr>
    </w:p>
    <w:p w14:paraId="49CACFDA" w14:textId="77777777" w:rsidR="00453C8D" w:rsidRDefault="00453C8D" w:rsidP="00453C8D">
      <w:pPr>
        <w:rPr>
          <w:rFonts w:ascii="Arial" w:hAnsi="Arial" w:cs="Arial"/>
        </w:rPr>
      </w:pPr>
      <w:r w:rsidRPr="00453C8D">
        <w:rPr>
          <w:rFonts w:ascii="Arial" w:hAnsi="Arial" w:cs="Arial"/>
        </w:rPr>
        <w:t xml:space="preserve">While our gender pay gap compares very favourably to other </w:t>
      </w:r>
      <w:proofErr w:type="gramStart"/>
      <w:r w:rsidRPr="00453C8D">
        <w:rPr>
          <w:rFonts w:ascii="Arial" w:hAnsi="Arial" w:cs="Arial"/>
        </w:rPr>
        <w:t>organisations</w:t>
      </w:r>
      <w:proofErr w:type="gramEnd"/>
      <w:r w:rsidRPr="00453C8D">
        <w:rPr>
          <w:rFonts w:ascii="Arial" w:hAnsi="Arial" w:cs="Arial"/>
        </w:rPr>
        <w:t xml:space="preserve"> we as an organisation are committed to further analysing our results as Shaw Trust recognises the under representation of women at our most senior levels in the organisation. </w:t>
      </w:r>
    </w:p>
    <w:p w14:paraId="5B08848C" w14:textId="77777777" w:rsidR="00453C8D" w:rsidRDefault="00453C8D" w:rsidP="00453C8D">
      <w:pPr>
        <w:rPr>
          <w:rFonts w:ascii="Arial" w:hAnsi="Arial" w:cs="Arial"/>
        </w:rPr>
      </w:pPr>
    </w:p>
    <w:p w14:paraId="3A4D9DF8" w14:textId="0494C9A5" w:rsidR="00453C8D" w:rsidRPr="00453C8D" w:rsidRDefault="00453C8D" w:rsidP="00453C8D">
      <w:pPr>
        <w:rPr>
          <w:rFonts w:ascii="Arial" w:hAnsi="Arial" w:cs="Arial"/>
        </w:rPr>
      </w:pPr>
      <w:proofErr w:type="gramStart"/>
      <w:r w:rsidRPr="00453C8D">
        <w:rPr>
          <w:rFonts w:ascii="Arial" w:hAnsi="Arial" w:cs="Arial"/>
        </w:rPr>
        <w:t>Therefore</w:t>
      </w:r>
      <w:proofErr w:type="gramEnd"/>
      <w:r w:rsidRPr="00453C8D">
        <w:rPr>
          <w:rFonts w:ascii="Arial" w:hAnsi="Arial" w:cs="Arial"/>
        </w:rPr>
        <w:t xml:space="preserve"> it is our plan to address the following areas; </w:t>
      </w:r>
    </w:p>
    <w:p w14:paraId="20143995" w14:textId="26E01F50" w:rsidR="00453C8D" w:rsidRPr="00453C8D" w:rsidRDefault="00453C8D" w:rsidP="00453C8D">
      <w:pPr>
        <w:pStyle w:val="ListParagraph"/>
        <w:numPr>
          <w:ilvl w:val="0"/>
          <w:numId w:val="4"/>
        </w:numPr>
        <w:rPr>
          <w:rFonts w:ascii="Arial" w:hAnsi="Arial" w:cs="Arial"/>
        </w:rPr>
      </w:pPr>
      <w:r w:rsidRPr="00453C8D">
        <w:rPr>
          <w:rFonts w:ascii="Arial" w:hAnsi="Arial" w:cs="Arial"/>
        </w:rPr>
        <w:t xml:space="preserve">Analyse the data in more detail and identify if there is a gender pay gap at organisational job grades </w:t>
      </w:r>
    </w:p>
    <w:p w14:paraId="54131BF9" w14:textId="5579CBA3" w:rsidR="00453C8D" w:rsidRPr="00453C8D" w:rsidRDefault="00453C8D" w:rsidP="00453C8D">
      <w:pPr>
        <w:pStyle w:val="ListParagraph"/>
        <w:numPr>
          <w:ilvl w:val="0"/>
          <w:numId w:val="4"/>
        </w:numPr>
        <w:rPr>
          <w:rFonts w:ascii="Arial" w:hAnsi="Arial" w:cs="Arial"/>
        </w:rPr>
      </w:pPr>
      <w:r w:rsidRPr="00453C8D">
        <w:rPr>
          <w:rFonts w:ascii="Arial" w:hAnsi="Arial" w:cs="Arial"/>
        </w:rPr>
        <w:t xml:space="preserve">Appoint a gender pay champion. </w:t>
      </w:r>
    </w:p>
    <w:p w14:paraId="325160B6" w14:textId="4250B70A" w:rsidR="00453C8D" w:rsidRPr="00453C8D" w:rsidRDefault="00453C8D" w:rsidP="00453C8D">
      <w:pPr>
        <w:pStyle w:val="ListParagraph"/>
        <w:numPr>
          <w:ilvl w:val="0"/>
          <w:numId w:val="4"/>
        </w:numPr>
        <w:rPr>
          <w:rFonts w:ascii="Arial" w:hAnsi="Arial" w:cs="Arial"/>
        </w:rPr>
      </w:pPr>
      <w:r w:rsidRPr="00453C8D">
        <w:rPr>
          <w:rFonts w:ascii="Arial" w:hAnsi="Arial" w:cs="Arial"/>
        </w:rPr>
        <w:t xml:space="preserve">To create an evidence base to explore any barriers to gender equality at senior levels </w:t>
      </w:r>
    </w:p>
    <w:p w14:paraId="235CA917" w14:textId="788C5097" w:rsidR="00453C8D" w:rsidRPr="00453C8D" w:rsidRDefault="00453C8D" w:rsidP="00453C8D">
      <w:pPr>
        <w:pStyle w:val="ListParagraph"/>
        <w:numPr>
          <w:ilvl w:val="0"/>
          <w:numId w:val="4"/>
        </w:numPr>
        <w:rPr>
          <w:rFonts w:ascii="Arial" w:hAnsi="Arial" w:cs="Arial"/>
        </w:rPr>
      </w:pPr>
      <w:r w:rsidRPr="00453C8D">
        <w:rPr>
          <w:rFonts w:ascii="Arial" w:hAnsi="Arial" w:cs="Arial"/>
        </w:rPr>
        <w:t xml:space="preserve">Targeted recruitment campaigns for senior executive roles. </w:t>
      </w:r>
    </w:p>
    <w:p w14:paraId="1DE7A72F" w14:textId="1C4C8D76" w:rsidR="00453C8D" w:rsidRPr="00453C8D" w:rsidRDefault="00453C8D" w:rsidP="00453C8D">
      <w:pPr>
        <w:pStyle w:val="ListParagraph"/>
        <w:numPr>
          <w:ilvl w:val="0"/>
          <w:numId w:val="4"/>
        </w:numPr>
        <w:rPr>
          <w:rFonts w:ascii="Arial" w:hAnsi="Arial" w:cs="Arial"/>
        </w:rPr>
      </w:pPr>
      <w:r w:rsidRPr="00453C8D">
        <w:rPr>
          <w:rFonts w:ascii="Arial" w:hAnsi="Arial" w:cs="Arial"/>
        </w:rPr>
        <w:t xml:space="preserve">Development programmes to help women develop into senior executive roles within the organisation and create a future pipeline. This may include expert coaching, external female leadership groups, qualification support and intercompany secondments to gain experience. </w:t>
      </w:r>
    </w:p>
    <w:p w14:paraId="7D07B15A" w14:textId="77777777" w:rsidR="00453C8D" w:rsidRPr="00453C8D" w:rsidRDefault="00453C8D" w:rsidP="00453C8D">
      <w:pPr>
        <w:rPr>
          <w:rFonts w:ascii="Arial" w:hAnsi="Arial" w:cs="Arial"/>
        </w:rPr>
      </w:pPr>
    </w:p>
    <w:p w14:paraId="6078DA7B" w14:textId="4AC44299" w:rsidR="00453C8D" w:rsidRDefault="00453C8D" w:rsidP="00453C8D">
      <w:pPr>
        <w:rPr>
          <w:rFonts w:ascii="Arial" w:hAnsi="Arial" w:cs="Arial"/>
        </w:rPr>
      </w:pPr>
      <w:r w:rsidRPr="00453C8D">
        <w:rPr>
          <w:rFonts w:ascii="Arial" w:hAnsi="Arial" w:cs="Arial"/>
        </w:rPr>
        <w:t>I, Roy O’Shaughnessy, Chief Executive Officer, confirm that the information in this statement is accurate.</w:t>
      </w:r>
    </w:p>
    <w:p w14:paraId="663BB1FC" w14:textId="1B27F88D" w:rsidR="00453C8D" w:rsidRDefault="00453C8D" w:rsidP="00453C8D">
      <w:pPr>
        <w:rPr>
          <w:rFonts w:ascii="Arial" w:hAnsi="Arial" w:cs="Arial"/>
        </w:rPr>
      </w:pPr>
    </w:p>
    <w:p w14:paraId="6776F131" w14:textId="6D0437FD" w:rsidR="00453C8D" w:rsidRPr="00453C8D" w:rsidRDefault="00453C8D" w:rsidP="00453C8D">
      <w:pPr>
        <w:rPr>
          <w:rFonts w:ascii="Arial" w:hAnsi="Arial" w:cs="Arial"/>
        </w:rPr>
      </w:pPr>
      <w:r w:rsidRPr="00453C8D">
        <w:rPr>
          <w:rFonts w:ascii="Arial" w:hAnsi="Arial" w:cs="Arial"/>
        </w:rPr>
        <w:t>13 March 2018</w:t>
      </w:r>
    </w:p>
    <w:p w14:paraId="0A02C076" w14:textId="269E23FE" w:rsidR="00AD1D0F" w:rsidRDefault="00AD1D0F" w:rsidP="00AD1D0F">
      <w:pPr>
        <w:rPr>
          <w:rFonts w:ascii="Arial" w:hAnsi="Arial" w:cs="Arial"/>
          <w:b/>
          <w:bCs/>
          <w:sz w:val="36"/>
          <w:szCs w:val="36"/>
        </w:rPr>
      </w:pPr>
    </w:p>
    <w:p w14:paraId="1BD798CC" w14:textId="3D2C6C11" w:rsidR="00AD1D0F" w:rsidRDefault="00AD1D0F" w:rsidP="00AD1D0F">
      <w:pPr>
        <w:rPr>
          <w:rFonts w:ascii="Arial" w:hAnsi="Arial" w:cs="Arial"/>
        </w:rPr>
      </w:pPr>
    </w:p>
    <w:p w14:paraId="6C3AA1CA" w14:textId="205DA584" w:rsidR="00AD1D0F" w:rsidRDefault="00AD1D0F" w:rsidP="00AD1D0F">
      <w:pPr>
        <w:rPr>
          <w:rFonts w:ascii="Arial" w:hAnsi="Arial" w:cs="Arial"/>
        </w:rPr>
      </w:pPr>
    </w:p>
    <w:p w14:paraId="43A3786B" w14:textId="7D2ED4F5" w:rsidR="00AD1D0F" w:rsidRDefault="00AD1D0F" w:rsidP="00AD1D0F">
      <w:pPr>
        <w:rPr>
          <w:rFonts w:ascii="Arial" w:hAnsi="Arial" w:cs="Arial"/>
          <w:b/>
          <w:bCs/>
          <w:sz w:val="36"/>
          <w:szCs w:val="36"/>
        </w:rPr>
      </w:pPr>
      <w:r w:rsidRPr="00AD1D0F">
        <w:rPr>
          <w:rFonts w:ascii="Arial" w:hAnsi="Arial" w:cs="Arial"/>
          <w:b/>
          <w:bCs/>
          <w:sz w:val="36"/>
          <w:szCs w:val="36"/>
        </w:rPr>
        <w:t>shaw-trust.org.uk</w:t>
      </w:r>
    </w:p>
    <w:p w14:paraId="08ACC780" w14:textId="676E33B8" w:rsidR="00453C8D" w:rsidRDefault="00453C8D" w:rsidP="00AD1D0F">
      <w:pPr>
        <w:rPr>
          <w:rFonts w:ascii="Arial" w:hAnsi="Arial" w:cs="Arial"/>
          <w:b/>
          <w:bCs/>
          <w:sz w:val="36"/>
          <w:szCs w:val="36"/>
        </w:rPr>
      </w:pPr>
    </w:p>
    <w:p w14:paraId="09C2F8DB" w14:textId="12A0E7F9" w:rsidR="00453C8D" w:rsidRDefault="00453C8D" w:rsidP="00AD1D0F">
      <w:pPr>
        <w:rPr>
          <w:rFonts w:ascii="Arial" w:hAnsi="Arial" w:cs="Arial"/>
          <w:b/>
          <w:bCs/>
          <w:sz w:val="36"/>
          <w:szCs w:val="36"/>
        </w:rPr>
      </w:pPr>
      <w:r>
        <w:rPr>
          <w:rFonts w:ascii="Arial" w:hAnsi="Arial" w:cs="Arial"/>
          <w:b/>
          <w:bCs/>
          <w:sz w:val="36"/>
          <w:szCs w:val="36"/>
        </w:rPr>
        <w:t>Twitter @shawtrust</w:t>
      </w:r>
    </w:p>
    <w:p w14:paraId="41F003C3" w14:textId="4D60C1FE" w:rsidR="00453C8D" w:rsidRPr="00AD1D0F" w:rsidRDefault="00453C8D" w:rsidP="00AD1D0F">
      <w:pPr>
        <w:rPr>
          <w:rFonts w:ascii="Arial" w:hAnsi="Arial" w:cs="Arial"/>
          <w:b/>
          <w:bCs/>
          <w:sz w:val="36"/>
          <w:szCs w:val="36"/>
        </w:rPr>
      </w:pPr>
      <w:r>
        <w:rPr>
          <w:rFonts w:ascii="Arial" w:hAnsi="Arial" w:cs="Arial"/>
          <w:b/>
          <w:bCs/>
          <w:sz w:val="36"/>
          <w:szCs w:val="36"/>
        </w:rPr>
        <w:t>Facebook.com/</w:t>
      </w:r>
      <w:proofErr w:type="spellStart"/>
      <w:r>
        <w:rPr>
          <w:rFonts w:ascii="Arial" w:hAnsi="Arial" w:cs="Arial"/>
          <w:b/>
          <w:bCs/>
          <w:sz w:val="36"/>
          <w:szCs w:val="36"/>
        </w:rPr>
        <w:t>shawtrust</w:t>
      </w:r>
      <w:proofErr w:type="spellEnd"/>
    </w:p>
    <w:sectPr w:rsidR="00453C8D" w:rsidRPr="00AD1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A550B"/>
    <w:multiLevelType w:val="hybridMultilevel"/>
    <w:tmpl w:val="EFD6AD38"/>
    <w:lvl w:ilvl="0" w:tplc="C31ED3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D592E"/>
    <w:multiLevelType w:val="hybridMultilevel"/>
    <w:tmpl w:val="2024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D13F53"/>
    <w:multiLevelType w:val="hybridMultilevel"/>
    <w:tmpl w:val="4E1E4E60"/>
    <w:lvl w:ilvl="0" w:tplc="C31ED3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D40E2"/>
    <w:multiLevelType w:val="hybridMultilevel"/>
    <w:tmpl w:val="03B48734"/>
    <w:lvl w:ilvl="0" w:tplc="D83AAD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hweSU5VMt3Nxa7clZ/GKuqPJzpW2Z4Iq0jgAQpbh/8SGU2p7cLGG7te6g1Ch4DYmHELBQP5Y8kKvU9S0sxl5w==" w:salt="0DMmI/UxT7T0zq8qDRxju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AA"/>
    <w:rsid w:val="00177A79"/>
    <w:rsid w:val="003809AA"/>
    <w:rsid w:val="00453C8D"/>
    <w:rsid w:val="00656553"/>
    <w:rsid w:val="009F3350"/>
    <w:rsid w:val="00AD1D0F"/>
    <w:rsid w:val="00B12BC7"/>
    <w:rsid w:val="00D2184B"/>
    <w:rsid w:val="00EC1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0F850E"/>
  <w15:chartTrackingRefBased/>
  <w15:docId w15:val="{942D5379-3B9E-704A-844F-789C1FBC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C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0458">
      <w:bodyDiv w:val="1"/>
      <w:marLeft w:val="0"/>
      <w:marRight w:val="0"/>
      <w:marTop w:val="0"/>
      <w:marBottom w:val="0"/>
      <w:divBdr>
        <w:top w:val="none" w:sz="0" w:space="0" w:color="auto"/>
        <w:left w:val="none" w:sz="0" w:space="0" w:color="auto"/>
        <w:bottom w:val="none" w:sz="0" w:space="0" w:color="auto"/>
        <w:right w:val="none" w:sz="0" w:space="0" w:color="auto"/>
      </w:divBdr>
    </w:div>
    <w:div w:id="239752173">
      <w:bodyDiv w:val="1"/>
      <w:marLeft w:val="0"/>
      <w:marRight w:val="0"/>
      <w:marTop w:val="0"/>
      <w:marBottom w:val="0"/>
      <w:divBdr>
        <w:top w:val="none" w:sz="0" w:space="0" w:color="auto"/>
        <w:left w:val="none" w:sz="0" w:space="0" w:color="auto"/>
        <w:bottom w:val="none" w:sz="0" w:space="0" w:color="auto"/>
        <w:right w:val="none" w:sz="0" w:space="0" w:color="auto"/>
      </w:divBdr>
    </w:div>
    <w:div w:id="491995376">
      <w:bodyDiv w:val="1"/>
      <w:marLeft w:val="0"/>
      <w:marRight w:val="0"/>
      <w:marTop w:val="0"/>
      <w:marBottom w:val="0"/>
      <w:divBdr>
        <w:top w:val="none" w:sz="0" w:space="0" w:color="auto"/>
        <w:left w:val="none" w:sz="0" w:space="0" w:color="auto"/>
        <w:bottom w:val="none" w:sz="0" w:space="0" w:color="auto"/>
        <w:right w:val="none" w:sz="0" w:space="0" w:color="auto"/>
      </w:divBdr>
    </w:div>
    <w:div w:id="536965729">
      <w:bodyDiv w:val="1"/>
      <w:marLeft w:val="0"/>
      <w:marRight w:val="0"/>
      <w:marTop w:val="0"/>
      <w:marBottom w:val="0"/>
      <w:divBdr>
        <w:top w:val="none" w:sz="0" w:space="0" w:color="auto"/>
        <w:left w:val="none" w:sz="0" w:space="0" w:color="auto"/>
        <w:bottom w:val="none" w:sz="0" w:space="0" w:color="auto"/>
        <w:right w:val="none" w:sz="0" w:space="0" w:color="auto"/>
      </w:divBdr>
    </w:div>
    <w:div w:id="653872827">
      <w:bodyDiv w:val="1"/>
      <w:marLeft w:val="0"/>
      <w:marRight w:val="0"/>
      <w:marTop w:val="0"/>
      <w:marBottom w:val="0"/>
      <w:divBdr>
        <w:top w:val="none" w:sz="0" w:space="0" w:color="auto"/>
        <w:left w:val="none" w:sz="0" w:space="0" w:color="auto"/>
        <w:bottom w:val="none" w:sz="0" w:space="0" w:color="auto"/>
        <w:right w:val="none" w:sz="0" w:space="0" w:color="auto"/>
      </w:divBdr>
    </w:div>
    <w:div w:id="728575808">
      <w:bodyDiv w:val="1"/>
      <w:marLeft w:val="0"/>
      <w:marRight w:val="0"/>
      <w:marTop w:val="0"/>
      <w:marBottom w:val="0"/>
      <w:divBdr>
        <w:top w:val="none" w:sz="0" w:space="0" w:color="auto"/>
        <w:left w:val="none" w:sz="0" w:space="0" w:color="auto"/>
        <w:bottom w:val="none" w:sz="0" w:space="0" w:color="auto"/>
        <w:right w:val="none" w:sz="0" w:space="0" w:color="auto"/>
      </w:divBdr>
    </w:div>
    <w:div w:id="737481101">
      <w:bodyDiv w:val="1"/>
      <w:marLeft w:val="0"/>
      <w:marRight w:val="0"/>
      <w:marTop w:val="0"/>
      <w:marBottom w:val="0"/>
      <w:divBdr>
        <w:top w:val="none" w:sz="0" w:space="0" w:color="auto"/>
        <w:left w:val="none" w:sz="0" w:space="0" w:color="auto"/>
        <w:bottom w:val="none" w:sz="0" w:space="0" w:color="auto"/>
        <w:right w:val="none" w:sz="0" w:space="0" w:color="auto"/>
      </w:divBdr>
    </w:div>
    <w:div w:id="837841873">
      <w:bodyDiv w:val="1"/>
      <w:marLeft w:val="0"/>
      <w:marRight w:val="0"/>
      <w:marTop w:val="0"/>
      <w:marBottom w:val="0"/>
      <w:divBdr>
        <w:top w:val="none" w:sz="0" w:space="0" w:color="auto"/>
        <w:left w:val="none" w:sz="0" w:space="0" w:color="auto"/>
        <w:bottom w:val="none" w:sz="0" w:space="0" w:color="auto"/>
        <w:right w:val="none" w:sz="0" w:space="0" w:color="auto"/>
      </w:divBdr>
    </w:div>
    <w:div w:id="967273905">
      <w:bodyDiv w:val="1"/>
      <w:marLeft w:val="0"/>
      <w:marRight w:val="0"/>
      <w:marTop w:val="0"/>
      <w:marBottom w:val="0"/>
      <w:divBdr>
        <w:top w:val="none" w:sz="0" w:space="0" w:color="auto"/>
        <w:left w:val="none" w:sz="0" w:space="0" w:color="auto"/>
        <w:bottom w:val="none" w:sz="0" w:space="0" w:color="auto"/>
        <w:right w:val="none" w:sz="0" w:space="0" w:color="auto"/>
      </w:divBdr>
    </w:div>
    <w:div w:id="1116215072">
      <w:bodyDiv w:val="1"/>
      <w:marLeft w:val="0"/>
      <w:marRight w:val="0"/>
      <w:marTop w:val="0"/>
      <w:marBottom w:val="0"/>
      <w:divBdr>
        <w:top w:val="none" w:sz="0" w:space="0" w:color="auto"/>
        <w:left w:val="none" w:sz="0" w:space="0" w:color="auto"/>
        <w:bottom w:val="none" w:sz="0" w:space="0" w:color="auto"/>
        <w:right w:val="none" w:sz="0" w:space="0" w:color="auto"/>
      </w:divBdr>
    </w:div>
    <w:div w:id="1159225046">
      <w:bodyDiv w:val="1"/>
      <w:marLeft w:val="0"/>
      <w:marRight w:val="0"/>
      <w:marTop w:val="0"/>
      <w:marBottom w:val="0"/>
      <w:divBdr>
        <w:top w:val="none" w:sz="0" w:space="0" w:color="auto"/>
        <w:left w:val="none" w:sz="0" w:space="0" w:color="auto"/>
        <w:bottom w:val="none" w:sz="0" w:space="0" w:color="auto"/>
        <w:right w:val="none" w:sz="0" w:space="0" w:color="auto"/>
      </w:divBdr>
    </w:div>
    <w:div w:id="1200967893">
      <w:bodyDiv w:val="1"/>
      <w:marLeft w:val="0"/>
      <w:marRight w:val="0"/>
      <w:marTop w:val="0"/>
      <w:marBottom w:val="0"/>
      <w:divBdr>
        <w:top w:val="none" w:sz="0" w:space="0" w:color="auto"/>
        <w:left w:val="none" w:sz="0" w:space="0" w:color="auto"/>
        <w:bottom w:val="none" w:sz="0" w:space="0" w:color="auto"/>
        <w:right w:val="none" w:sz="0" w:space="0" w:color="auto"/>
      </w:divBdr>
    </w:div>
    <w:div w:id="1230726037">
      <w:bodyDiv w:val="1"/>
      <w:marLeft w:val="0"/>
      <w:marRight w:val="0"/>
      <w:marTop w:val="0"/>
      <w:marBottom w:val="0"/>
      <w:divBdr>
        <w:top w:val="none" w:sz="0" w:space="0" w:color="auto"/>
        <w:left w:val="none" w:sz="0" w:space="0" w:color="auto"/>
        <w:bottom w:val="none" w:sz="0" w:space="0" w:color="auto"/>
        <w:right w:val="none" w:sz="0" w:space="0" w:color="auto"/>
      </w:divBdr>
    </w:div>
    <w:div w:id="1265311029">
      <w:bodyDiv w:val="1"/>
      <w:marLeft w:val="0"/>
      <w:marRight w:val="0"/>
      <w:marTop w:val="0"/>
      <w:marBottom w:val="0"/>
      <w:divBdr>
        <w:top w:val="none" w:sz="0" w:space="0" w:color="auto"/>
        <w:left w:val="none" w:sz="0" w:space="0" w:color="auto"/>
        <w:bottom w:val="none" w:sz="0" w:space="0" w:color="auto"/>
        <w:right w:val="none" w:sz="0" w:space="0" w:color="auto"/>
      </w:divBdr>
    </w:div>
    <w:div w:id="1284338541">
      <w:bodyDiv w:val="1"/>
      <w:marLeft w:val="0"/>
      <w:marRight w:val="0"/>
      <w:marTop w:val="0"/>
      <w:marBottom w:val="0"/>
      <w:divBdr>
        <w:top w:val="none" w:sz="0" w:space="0" w:color="auto"/>
        <w:left w:val="none" w:sz="0" w:space="0" w:color="auto"/>
        <w:bottom w:val="none" w:sz="0" w:space="0" w:color="auto"/>
        <w:right w:val="none" w:sz="0" w:space="0" w:color="auto"/>
      </w:divBdr>
    </w:div>
    <w:div w:id="1289163914">
      <w:bodyDiv w:val="1"/>
      <w:marLeft w:val="0"/>
      <w:marRight w:val="0"/>
      <w:marTop w:val="0"/>
      <w:marBottom w:val="0"/>
      <w:divBdr>
        <w:top w:val="none" w:sz="0" w:space="0" w:color="auto"/>
        <w:left w:val="none" w:sz="0" w:space="0" w:color="auto"/>
        <w:bottom w:val="none" w:sz="0" w:space="0" w:color="auto"/>
        <w:right w:val="none" w:sz="0" w:space="0" w:color="auto"/>
      </w:divBdr>
    </w:div>
    <w:div w:id="1326935098">
      <w:bodyDiv w:val="1"/>
      <w:marLeft w:val="0"/>
      <w:marRight w:val="0"/>
      <w:marTop w:val="0"/>
      <w:marBottom w:val="0"/>
      <w:divBdr>
        <w:top w:val="none" w:sz="0" w:space="0" w:color="auto"/>
        <w:left w:val="none" w:sz="0" w:space="0" w:color="auto"/>
        <w:bottom w:val="none" w:sz="0" w:space="0" w:color="auto"/>
        <w:right w:val="none" w:sz="0" w:space="0" w:color="auto"/>
      </w:divBdr>
    </w:div>
    <w:div w:id="1390105770">
      <w:bodyDiv w:val="1"/>
      <w:marLeft w:val="0"/>
      <w:marRight w:val="0"/>
      <w:marTop w:val="0"/>
      <w:marBottom w:val="0"/>
      <w:divBdr>
        <w:top w:val="none" w:sz="0" w:space="0" w:color="auto"/>
        <w:left w:val="none" w:sz="0" w:space="0" w:color="auto"/>
        <w:bottom w:val="none" w:sz="0" w:space="0" w:color="auto"/>
        <w:right w:val="none" w:sz="0" w:space="0" w:color="auto"/>
      </w:divBdr>
    </w:div>
    <w:div w:id="1396665233">
      <w:bodyDiv w:val="1"/>
      <w:marLeft w:val="0"/>
      <w:marRight w:val="0"/>
      <w:marTop w:val="0"/>
      <w:marBottom w:val="0"/>
      <w:divBdr>
        <w:top w:val="none" w:sz="0" w:space="0" w:color="auto"/>
        <w:left w:val="none" w:sz="0" w:space="0" w:color="auto"/>
        <w:bottom w:val="none" w:sz="0" w:space="0" w:color="auto"/>
        <w:right w:val="none" w:sz="0" w:space="0" w:color="auto"/>
      </w:divBdr>
    </w:div>
    <w:div w:id="1400400901">
      <w:bodyDiv w:val="1"/>
      <w:marLeft w:val="0"/>
      <w:marRight w:val="0"/>
      <w:marTop w:val="0"/>
      <w:marBottom w:val="0"/>
      <w:divBdr>
        <w:top w:val="none" w:sz="0" w:space="0" w:color="auto"/>
        <w:left w:val="none" w:sz="0" w:space="0" w:color="auto"/>
        <w:bottom w:val="none" w:sz="0" w:space="0" w:color="auto"/>
        <w:right w:val="none" w:sz="0" w:space="0" w:color="auto"/>
      </w:divBdr>
    </w:div>
    <w:div w:id="1424916414">
      <w:bodyDiv w:val="1"/>
      <w:marLeft w:val="0"/>
      <w:marRight w:val="0"/>
      <w:marTop w:val="0"/>
      <w:marBottom w:val="0"/>
      <w:divBdr>
        <w:top w:val="none" w:sz="0" w:space="0" w:color="auto"/>
        <w:left w:val="none" w:sz="0" w:space="0" w:color="auto"/>
        <w:bottom w:val="none" w:sz="0" w:space="0" w:color="auto"/>
        <w:right w:val="none" w:sz="0" w:space="0" w:color="auto"/>
      </w:divBdr>
    </w:div>
    <w:div w:id="1539392367">
      <w:bodyDiv w:val="1"/>
      <w:marLeft w:val="0"/>
      <w:marRight w:val="0"/>
      <w:marTop w:val="0"/>
      <w:marBottom w:val="0"/>
      <w:divBdr>
        <w:top w:val="none" w:sz="0" w:space="0" w:color="auto"/>
        <w:left w:val="none" w:sz="0" w:space="0" w:color="auto"/>
        <w:bottom w:val="none" w:sz="0" w:space="0" w:color="auto"/>
        <w:right w:val="none" w:sz="0" w:space="0" w:color="auto"/>
      </w:divBdr>
    </w:div>
    <w:div w:id="1619678517">
      <w:bodyDiv w:val="1"/>
      <w:marLeft w:val="0"/>
      <w:marRight w:val="0"/>
      <w:marTop w:val="0"/>
      <w:marBottom w:val="0"/>
      <w:divBdr>
        <w:top w:val="none" w:sz="0" w:space="0" w:color="auto"/>
        <w:left w:val="none" w:sz="0" w:space="0" w:color="auto"/>
        <w:bottom w:val="none" w:sz="0" w:space="0" w:color="auto"/>
        <w:right w:val="none" w:sz="0" w:space="0" w:color="auto"/>
      </w:divBdr>
    </w:div>
    <w:div w:id="1700623300">
      <w:bodyDiv w:val="1"/>
      <w:marLeft w:val="0"/>
      <w:marRight w:val="0"/>
      <w:marTop w:val="0"/>
      <w:marBottom w:val="0"/>
      <w:divBdr>
        <w:top w:val="none" w:sz="0" w:space="0" w:color="auto"/>
        <w:left w:val="none" w:sz="0" w:space="0" w:color="auto"/>
        <w:bottom w:val="none" w:sz="0" w:space="0" w:color="auto"/>
        <w:right w:val="none" w:sz="0" w:space="0" w:color="auto"/>
      </w:divBdr>
    </w:div>
    <w:div w:id="1756783113">
      <w:bodyDiv w:val="1"/>
      <w:marLeft w:val="0"/>
      <w:marRight w:val="0"/>
      <w:marTop w:val="0"/>
      <w:marBottom w:val="0"/>
      <w:divBdr>
        <w:top w:val="none" w:sz="0" w:space="0" w:color="auto"/>
        <w:left w:val="none" w:sz="0" w:space="0" w:color="auto"/>
        <w:bottom w:val="none" w:sz="0" w:space="0" w:color="auto"/>
        <w:right w:val="none" w:sz="0" w:space="0" w:color="auto"/>
      </w:divBdr>
    </w:div>
    <w:div w:id="1802457769">
      <w:bodyDiv w:val="1"/>
      <w:marLeft w:val="0"/>
      <w:marRight w:val="0"/>
      <w:marTop w:val="0"/>
      <w:marBottom w:val="0"/>
      <w:divBdr>
        <w:top w:val="none" w:sz="0" w:space="0" w:color="auto"/>
        <w:left w:val="none" w:sz="0" w:space="0" w:color="auto"/>
        <w:bottom w:val="none" w:sz="0" w:space="0" w:color="auto"/>
        <w:right w:val="none" w:sz="0" w:space="0" w:color="auto"/>
      </w:divBdr>
    </w:div>
    <w:div w:id="1824159105">
      <w:bodyDiv w:val="1"/>
      <w:marLeft w:val="0"/>
      <w:marRight w:val="0"/>
      <w:marTop w:val="0"/>
      <w:marBottom w:val="0"/>
      <w:divBdr>
        <w:top w:val="none" w:sz="0" w:space="0" w:color="auto"/>
        <w:left w:val="none" w:sz="0" w:space="0" w:color="auto"/>
        <w:bottom w:val="none" w:sz="0" w:space="0" w:color="auto"/>
        <w:right w:val="none" w:sz="0" w:space="0" w:color="auto"/>
      </w:divBdr>
    </w:div>
    <w:div w:id="1884554833">
      <w:bodyDiv w:val="1"/>
      <w:marLeft w:val="0"/>
      <w:marRight w:val="0"/>
      <w:marTop w:val="0"/>
      <w:marBottom w:val="0"/>
      <w:divBdr>
        <w:top w:val="none" w:sz="0" w:space="0" w:color="auto"/>
        <w:left w:val="none" w:sz="0" w:space="0" w:color="auto"/>
        <w:bottom w:val="none" w:sz="0" w:space="0" w:color="auto"/>
        <w:right w:val="none" w:sz="0" w:space="0" w:color="auto"/>
      </w:divBdr>
    </w:div>
    <w:div w:id="1884753726">
      <w:bodyDiv w:val="1"/>
      <w:marLeft w:val="0"/>
      <w:marRight w:val="0"/>
      <w:marTop w:val="0"/>
      <w:marBottom w:val="0"/>
      <w:divBdr>
        <w:top w:val="none" w:sz="0" w:space="0" w:color="auto"/>
        <w:left w:val="none" w:sz="0" w:space="0" w:color="auto"/>
        <w:bottom w:val="none" w:sz="0" w:space="0" w:color="auto"/>
        <w:right w:val="none" w:sz="0" w:space="0" w:color="auto"/>
      </w:divBdr>
    </w:div>
    <w:div w:id="1899169879">
      <w:bodyDiv w:val="1"/>
      <w:marLeft w:val="0"/>
      <w:marRight w:val="0"/>
      <w:marTop w:val="0"/>
      <w:marBottom w:val="0"/>
      <w:divBdr>
        <w:top w:val="none" w:sz="0" w:space="0" w:color="auto"/>
        <w:left w:val="none" w:sz="0" w:space="0" w:color="auto"/>
        <w:bottom w:val="none" w:sz="0" w:space="0" w:color="auto"/>
        <w:right w:val="none" w:sz="0" w:space="0" w:color="auto"/>
      </w:divBdr>
    </w:div>
    <w:div w:id="1927878550">
      <w:bodyDiv w:val="1"/>
      <w:marLeft w:val="0"/>
      <w:marRight w:val="0"/>
      <w:marTop w:val="0"/>
      <w:marBottom w:val="0"/>
      <w:divBdr>
        <w:top w:val="none" w:sz="0" w:space="0" w:color="auto"/>
        <w:left w:val="none" w:sz="0" w:space="0" w:color="auto"/>
        <w:bottom w:val="none" w:sz="0" w:space="0" w:color="auto"/>
        <w:right w:val="none" w:sz="0" w:space="0" w:color="auto"/>
      </w:divBdr>
    </w:div>
    <w:div w:id="21136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778</Words>
  <Characters>4440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Ricardo Marino</cp:lastModifiedBy>
  <cp:revision>4</cp:revision>
  <dcterms:created xsi:type="dcterms:W3CDTF">2021-03-01T15:57:00Z</dcterms:created>
  <dcterms:modified xsi:type="dcterms:W3CDTF">2021-03-02T09:48:00Z</dcterms:modified>
</cp:coreProperties>
</file>